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72"/>
        <w:gridCol w:w="1185"/>
        <w:gridCol w:w="766"/>
        <w:gridCol w:w="731"/>
        <w:gridCol w:w="465"/>
        <w:gridCol w:w="544"/>
        <w:gridCol w:w="151"/>
        <w:gridCol w:w="1220"/>
        <w:gridCol w:w="697"/>
        <w:gridCol w:w="469"/>
        <w:gridCol w:w="62"/>
        <w:gridCol w:w="1162"/>
        <w:gridCol w:w="644"/>
        <w:gridCol w:w="522"/>
      </w:tblGrid>
      <w:tr w:rsidR="00D15D53" w14:paraId="77627306" w14:textId="77777777" w:rsidTr="00EB7D16">
        <w:tc>
          <w:tcPr>
            <w:tcW w:w="1271" w:type="dxa"/>
            <w:tcBorders>
              <w:bottom w:val="single" w:sz="4" w:space="0" w:color="auto"/>
            </w:tcBorders>
          </w:tcPr>
          <w:p w14:paraId="125F090F" w14:textId="77777777" w:rsidR="00D15D53" w:rsidRDefault="009341BB" w:rsidP="00F40A6C">
            <w:pPr>
              <w:jc w:val="center"/>
              <w:rPr>
                <w:rFonts w:ascii="Arial" w:hAnsi="Arial" w:cs="Arial"/>
                <w:b/>
                <w:sz w:val="96"/>
                <w:szCs w:val="96"/>
              </w:rPr>
            </w:pPr>
            <w:r>
              <w:rPr>
                <w:noProof/>
                <w:lang w:eastAsia="en-GB"/>
              </w:rPr>
              <w:drawing>
                <wp:inline distT="0" distB="0" distL="0" distR="0" wp14:anchorId="0BD6C100" wp14:editId="48B6E408">
                  <wp:extent cx="486415" cy="647700"/>
                  <wp:effectExtent l="0" t="0" r="8890" b="0"/>
                  <wp:docPr id="1" name="Picture 1" descr="Image result for church lench first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hurch lench first schoo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6415" cy="647700"/>
                          </a:xfrm>
                          <a:prstGeom prst="rect">
                            <a:avLst/>
                          </a:prstGeom>
                          <a:noFill/>
                          <a:ln>
                            <a:noFill/>
                          </a:ln>
                        </pic:spPr>
                      </pic:pic>
                    </a:graphicData>
                  </a:graphic>
                </wp:inline>
              </w:drawing>
            </w:r>
          </w:p>
        </w:tc>
        <w:tc>
          <w:tcPr>
            <w:tcW w:w="9190" w:type="dxa"/>
            <w:gridSpan w:val="14"/>
            <w:tcBorders>
              <w:bottom w:val="single" w:sz="4" w:space="0" w:color="auto"/>
            </w:tcBorders>
            <w:vAlign w:val="center"/>
          </w:tcPr>
          <w:p w14:paraId="62EB4928" w14:textId="77777777" w:rsidR="00D15D53" w:rsidRPr="00A43D9E" w:rsidRDefault="0078131C" w:rsidP="00E66A7C">
            <w:pPr>
              <w:spacing w:after="120"/>
              <w:jc w:val="center"/>
              <w:outlineLvl w:val="0"/>
              <w:rPr>
                <w:rFonts w:ascii="Gill Sans MT" w:hAnsi="Gill Sans MT" w:cs="Arial"/>
                <w:sz w:val="36"/>
                <w:szCs w:val="36"/>
              </w:rPr>
            </w:pPr>
            <w:r>
              <w:rPr>
                <w:rFonts w:ascii="Gill Sans MT" w:hAnsi="Gill Sans MT" w:cs="Arial"/>
                <w:sz w:val="36"/>
                <w:szCs w:val="36"/>
              </w:rPr>
              <w:t xml:space="preserve">Church </w:t>
            </w:r>
            <w:proofErr w:type="spellStart"/>
            <w:r>
              <w:rPr>
                <w:rFonts w:ascii="Gill Sans MT" w:hAnsi="Gill Sans MT" w:cs="Arial"/>
                <w:sz w:val="36"/>
                <w:szCs w:val="36"/>
              </w:rPr>
              <w:t>Lench</w:t>
            </w:r>
            <w:proofErr w:type="spellEnd"/>
            <w:r>
              <w:rPr>
                <w:rFonts w:ascii="Gill Sans MT" w:hAnsi="Gill Sans MT" w:cs="Arial"/>
                <w:sz w:val="36"/>
                <w:szCs w:val="36"/>
              </w:rPr>
              <w:t xml:space="preserve"> CE First School Governor Monitoring Form </w:t>
            </w:r>
          </w:p>
        </w:tc>
      </w:tr>
      <w:tr w:rsidR="00EB7D16" w:rsidRPr="00EB7D16" w14:paraId="586D4DC9" w14:textId="77777777" w:rsidTr="00EB7D16">
        <w:tc>
          <w:tcPr>
            <w:tcW w:w="18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391D0" w14:textId="77777777" w:rsidR="00EB7D16" w:rsidRPr="00EB7D16" w:rsidRDefault="00EB7D16" w:rsidP="00EB7D16">
            <w:pPr>
              <w:spacing w:after="120"/>
              <w:jc w:val="center"/>
              <w:rPr>
                <w:rFonts w:ascii="Gill Sans MT" w:hAnsi="Gill Sans MT" w:cs="Arial"/>
                <w:b/>
                <w:noProof/>
                <w:lang w:eastAsia="en-GB"/>
              </w:rPr>
            </w:pPr>
            <w:r w:rsidRPr="00EB7D16">
              <w:rPr>
                <w:rFonts w:ascii="Gill Sans MT" w:hAnsi="Gill Sans MT" w:cs="Arial"/>
                <w:b/>
                <w:noProof/>
                <w:lang w:eastAsia="en-GB"/>
              </w:rPr>
              <w:t>The school’s Christian vision</w:t>
            </w:r>
          </w:p>
        </w:tc>
        <w:tc>
          <w:tcPr>
            <w:tcW w:w="8618" w:type="dxa"/>
            <w:gridSpan w:val="13"/>
            <w:tcBorders>
              <w:top w:val="single" w:sz="4" w:space="0" w:color="auto"/>
              <w:left w:val="single" w:sz="4" w:space="0" w:color="auto"/>
              <w:bottom w:val="single" w:sz="4" w:space="0" w:color="auto"/>
              <w:right w:val="single" w:sz="4" w:space="0" w:color="auto"/>
            </w:tcBorders>
            <w:vAlign w:val="center"/>
          </w:tcPr>
          <w:p w14:paraId="335D89F1" w14:textId="77777777" w:rsidR="0078131C" w:rsidRDefault="0078131C" w:rsidP="0078131C">
            <w:pPr>
              <w:spacing w:after="120"/>
              <w:jc w:val="center"/>
              <w:outlineLvl w:val="0"/>
              <w:rPr>
                <w:rFonts w:ascii="Gill Sans MT" w:hAnsi="Gill Sans MT" w:cs="Arial"/>
                <w:b/>
              </w:rPr>
            </w:pPr>
            <w:r w:rsidRPr="0078131C">
              <w:rPr>
                <w:rFonts w:ascii="Gill Sans MT" w:hAnsi="Gill Sans MT" w:cs="Arial"/>
                <w:b/>
              </w:rPr>
              <w:t>‘For With God Nothing is Impossible</w:t>
            </w:r>
            <w:proofErr w:type="gramStart"/>
            <w:r w:rsidRPr="0078131C">
              <w:rPr>
                <w:rFonts w:ascii="Gill Sans MT" w:hAnsi="Gill Sans MT" w:cs="Arial"/>
                <w:b/>
              </w:rPr>
              <w:t>’  Luke</w:t>
            </w:r>
            <w:proofErr w:type="gramEnd"/>
            <w:r w:rsidRPr="0078131C">
              <w:rPr>
                <w:rFonts w:ascii="Gill Sans MT" w:hAnsi="Gill Sans MT" w:cs="Arial"/>
                <w:b/>
              </w:rPr>
              <w:t xml:space="preserve"> 1:37</w:t>
            </w:r>
          </w:p>
          <w:p w14:paraId="2681B0ED" w14:textId="5292DF00" w:rsidR="0078131C" w:rsidRPr="00EB7D16" w:rsidRDefault="00070767" w:rsidP="00070767">
            <w:pPr>
              <w:spacing w:after="120"/>
              <w:jc w:val="center"/>
              <w:outlineLvl w:val="0"/>
              <w:rPr>
                <w:rFonts w:ascii="Gill Sans MT" w:hAnsi="Gill Sans MT" w:cs="Arial"/>
              </w:rPr>
            </w:pPr>
            <w:r w:rsidRPr="003F2475">
              <w:rPr>
                <w:rFonts w:ascii="Gill Sans MT" w:hAnsi="Gill Sans MT" w:cs="Arial"/>
                <w:color w:val="2E74B5" w:themeColor="accent1" w:themeShade="BF"/>
              </w:rPr>
              <w:t xml:space="preserve">At the heart of the school is our belief that ‘With God Nothing is Impossible’, which allows our children to have high </w:t>
            </w:r>
            <w:r w:rsidR="0096696E">
              <w:rPr>
                <w:rFonts w:ascii="Gill Sans MT" w:hAnsi="Gill Sans MT" w:cs="Arial"/>
                <w:color w:val="2E74B5" w:themeColor="accent1" w:themeShade="BF"/>
              </w:rPr>
              <w:t>hopes and aspirations</w:t>
            </w:r>
            <w:r w:rsidR="00C91A0C">
              <w:rPr>
                <w:rFonts w:ascii="Gill Sans MT" w:hAnsi="Gill Sans MT" w:cs="Arial"/>
                <w:color w:val="2E74B5" w:themeColor="accent1" w:themeShade="BF"/>
              </w:rPr>
              <w:t xml:space="preserve"> </w:t>
            </w:r>
            <w:r w:rsidR="0096696E">
              <w:rPr>
                <w:rFonts w:ascii="Gill Sans MT" w:hAnsi="Gill Sans MT" w:cs="Arial"/>
                <w:color w:val="2E74B5" w:themeColor="accent1" w:themeShade="BF"/>
              </w:rPr>
              <w:t xml:space="preserve">and develop resilience </w:t>
            </w:r>
            <w:r w:rsidR="00C004B3">
              <w:rPr>
                <w:rFonts w:ascii="Gill Sans MT" w:hAnsi="Gill Sans MT" w:cs="Arial"/>
                <w:color w:val="2E74B5" w:themeColor="accent1" w:themeShade="BF"/>
              </w:rPr>
              <w:t xml:space="preserve">and perseverance in all </w:t>
            </w:r>
            <w:r w:rsidR="00C91A0C">
              <w:rPr>
                <w:rFonts w:ascii="Gill Sans MT" w:hAnsi="Gill Sans MT" w:cs="Arial"/>
                <w:color w:val="2E74B5" w:themeColor="accent1" w:themeShade="BF"/>
              </w:rPr>
              <w:t>aspects</w:t>
            </w:r>
            <w:r w:rsidR="00C004B3">
              <w:rPr>
                <w:rFonts w:ascii="Gill Sans MT" w:hAnsi="Gill Sans MT" w:cs="Arial"/>
                <w:color w:val="2E74B5" w:themeColor="accent1" w:themeShade="BF"/>
              </w:rPr>
              <w:t xml:space="preserve"> of life in a happy, safe and inclusive environment</w:t>
            </w:r>
            <w:r w:rsidR="00C91A0C">
              <w:rPr>
                <w:rFonts w:ascii="Gill Sans MT" w:hAnsi="Gill Sans MT" w:cs="Arial"/>
                <w:color w:val="2E74B5" w:themeColor="accent1" w:themeShade="BF"/>
              </w:rPr>
              <w:t xml:space="preserve">. </w:t>
            </w:r>
          </w:p>
        </w:tc>
      </w:tr>
      <w:tr w:rsidR="00E66A7C" w:rsidRPr="00D15D53" w14:paraId="7CDB5122" w14:textId="77777777" w:rsidTr="00057A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8" w:type="dxa"/>
            <w:gridSpan w:val="3"/>
            <w:shd w:val="clear" w:color="auto" w:fill="D9D9D9" w:themeFill="background1" w:themeFillShade="D9"/>
          </w:tcPr>
          <w:p w14:paraId="744E021D" w14:textId="77777777" w:rsidR="009364CC" w:rsidRPr="00372054" w:rsidRDefault="00372054" w:rsidP="00372054">
            <w:pPr>
              <w:spacing w:after="120"/>
              <w:rPr>
                <w:rFonts w:ascii="Gill Sans MT" w:hAnsi="Gill Sans MT"/>
                <w:b/>
              </w:rPr>
            </w:pPr>
            <w:r w:rsidRPr="00372054">
              <w:rPr>
                <w:rFonts w:ascii="Gill Sans MT" w:hAnsi="Gill Sans MT"/>
                <w:b/>
              </w:rPr>
              <w:t>1.</w:t>
            </w:r>
            <w:r>
              <w:rPr>
                <w:rFonts w:ascii="Gill Sans MT" w:hAnsi="Gill Sans MT"/>
                <w:b/>
              </w:rPr>
              <w:t xml:space="preserve"> </w:t>
            </w:r>
            <w:r w:rsidR="009364CC" w:rsidRPr="00372054">
              <w:rPr>
                <w:rFonts w:ascii="Gill Sans MT" w:hAnsi="Gill Sans MT"/>
                <w:b/>
              </w:rPr>
              <w:t>Which general area are we looking at?</w:t>
            </w:r>
          </w:p>
        </w:tc>
        <w:tc>
          <w:tcPr>
            <w:tcW w:w="1497" w:type="dxa"/>
            <w:gridSpan w:val="2"/>
            <w:shd w:val="clear" w:color="auto" w:fill="F7CAAC" w:themeFill="accent2" w:themeFillTint="66"/>
          </w:tcPr>
          <w:p w14:paraId="6FB41A87" w14:textId="77777777" w:rsidR="009364CC" w:rsidRPr="00D15D53" w:rsidRDefault="009364CC" w:rsidP="009364CC">
            <w:pPr>
              <w:rPr>
                <w:rFonts w:ascii="Gill Sans MT" w:hAnsi="Gill Sans MT"/>
              </w:rPr>
            </w:pPr>
            <w:r>
              <w:rPr>
                <w:rFonts w:ascii="Gill Sans MT" w:hAnsi="Gill Sans MT"/>
              </w:rPr>
              <w:t xml:space="preserve">Christian distinctiveness </w:t>
            </w:r>
          </w:p>
        </w:tc>
        <w:tc>
          <w:tcPr>
            <w:tcW w:w="1160" w:type="dxa"/>
            <w:gridSpan w:val="3"/>
          </w:tcPr>
          <w:p w14:paraId="6B6AA0F4" w14:textId="55BE017B" w:rsidR="009364CC" w:rsidRPr="00D15D53" w:rsidRDefault="009364CC">
            <w:pPr>
              <w:rPr>
                <w:rFonts w:ascii="Gill Sans MT" w:hAnsi="Gill Sans MT"/>
              </w:rPr>
            </w:pPr>
          </w:p>
        </w:tc>
        <w:tc>
          <w:tcPr>
            <w:tcW w:w="1220" w:type="dxa"/>
            <w:shd w:val="clear" w:color="auto" w:fill="F7CAAC" w:themeFill="accent2" w:themeFillTint="66"/>
          </w:tcPr>
          <w:p w14:paraId="74ADB0D7" w14:textId="77777777" w:rsidR="009364CC" w:rsidRPr="00D15D53" w:rsidRDefault="009364CC">
            <w:pPr>
              <w:rPr>
                <w:rFonts w:ascii="Gill Sans MT" w:hAnsi="Gill Sans MT"/>
              </w:rPr>
            </w:pPr>
            <w:r>
              <w:rPr>
                <w:rFonts w:ascii="Gill Sans MT" w:hAnsi="Gill Sans MT"/>
              </w:rPr>
              <w:t>Collective Worship</w:t>
            </w:r>
          </w:p>
        </w:tc>
        <w:tc>
          <w:tcPr>
            <w:tcW w:w="1166" w:type="dxa"/>
            <w:gridSpan w:val="2"/>
          </w:tcPr>
          <w:p w14:paraId="46662037" w14:textId="754BA9B7" w:rsidR="009364CC" w:rsidRPr="00D15D53" w:rsidRDefault="008B343A">
            <w:pPr>
              <w:rPr>
                <w:rFonts w:ascii="Gill Sans MT" w:hAnsi="Gill Sans MT"/>
              </w:rPr>
            </w:pPr>
            <w:r>
              <w:rPr>
                <w:rFonts w:ascii="Gill Sans MT" w:hAnsi="Gill Sans MT"/>
              </w:rPr>
              <w:t>*</w:t>
            </w:r>
          </w:p>
        </w:tc>
        <w:tc>
          <w:tcPr>
            <w:tcW w:w="1224" w:type="dxa"/>
            <w:gridSpan w:val="2"/>
            <w:shd w:val="clear" w:color="auto" w:fill="F7CAAC" w:themeFill="accent2" w:themeFillTint="66"/>
          </w:tcPr>
          <w:p w14:paraId="56EEBE69" w14:textId="77777777" w:rsidR="009364CC" w:rsidRPr="00D15D53" w:rsidRDefault="009364CC">
            <w:pPr>
              <w:rPr>
                <w:rFonts w:ascii="Gill Sans MT" w:hAnsi="Gill Sans MT"/>
              </w:rPr>
            </w:pPr>
            <w:r>
              <w:rPr>
                <w:rFonts w:ascii="Gill Sans MT" w:hAnsi="Gill Sans MT"/>
              </w:rPr>
              <w:t>Religious Education</w:t>
            </w:r>
          </w:p>
        </w:tc>
        <w:tc>
          <w:tcPr>
            <w:tcW w:w="1166" w:type="dxa"/>
            <w:gridSpan w:val="2"/>
          </w:tcPr>
          <w:p w14:paraId="200BB995" w14:textId="77777777" w:rsidR="009364CC" w:rsidRPr="00D15D53" w:rsidRDefault="009364CC">
            <w:pPr>
              <w:rPr>
                <w:rFonts w:ascii="Gill Sans MT" w:hAnsi="Gill Sans MT"/>
              </w:rPr>
            </w:pPr>
          </w:p>
        </w:tc>
      </w:tr>
      <w:tr w:rsidR="00057AF8" w:rsidRPr="00D15D53" w14:paraId="68E8CAFD" w14:textId="77777777" w:rsidTr="002813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0"/>
        </w:trPr>
        <w:tc>
          <w:tcPr>
            <w:tcW w:w="3794" w:type="dxa"/>
            <w:gridSpan w:val="4"/>
            <w:shd w:val="clear" w:color="auto" w:fill="D9D9D9" w:themeFill="background1" w:themeFillShade="D9"/>
          </w:tcPr>
          <w:p w14:paraId="04C4748D" w14:textId="77777777" w:rsidR="00057AF8" w:rsidRDefault="00057AF8" w:rsidP="009364CC">
            <w:pPr>
              <w:spacing w:after="120"/>
              <w:rPr>
                <w:rFonts w:ascii="Gill Sans MT" w:hAnsi="Gill Sans MT"/>
                <w:b/>
              </w:rPr>
            </w:pPr>
            <w:r>
              <w:rPr>
                <w:rFonts w:ascii="Gill Sans MT" w:hAnsi="Gill Sans MT"/>
                <w:b/>
              </w:rPr>
              <w:t xml:space="preserve">2. </w:t>
            </w:r>
            <w:r w:rsidRPr="009364CC">
              <w:rPr>
                <w:rFonts w:ascii="Gill Sans MT" w:hAnsi="Gill Sans MT"/>
                <w:b/>
              </w:rPr>
              <w:t>What specifically are we trying to find out?</w:t>
            </w:r>
          </w:p>
          <w:p w14:paraId="7FB7E79C" w14:textId="77777777" w:rsidR="00057AF8" w:rsidRDefault="00057AF8">
            <w:pPr>
              <w:rPr>
                <w:rFonts w:ascii="Gill Sans MT" w:hAnsi="Gill Sans MT"/>
              </w:rPr>
            </w:pPr>
          </w:p>
          <w:p w14:paraId="4D3D5A2F" w14:textId="77777777" w:rsidR="00057AF8" w:rsidRDefault="00057AF8">
            <w:pPr>
              <w:rPr>
                <w:rFonts w:ascii="Gill Sans MT" w:hAnsi="Gill Sans MT"/>
              </w:rPr>
            </w:pPr>
            <w:r>
              <w:rPr>
                <w:rFonts w:ascii="Gill Sans MT" w:hAnsi="Gill Sans MT"/>
              </w:rPr>
              <w:t>Links to Evaluation Question(s) from SIAMS framework</w:t>
            </w:r>
          </w:p>
          <w:p w14:paraId="45B9A97F" w14:textId="77777777" w:rsidR="00057AF8" w:rsidRDefault="00057AF8">
            <w:pPr>
              <w:rPr>
                <w:rFonts w:ascii="Gill Sans MT" w:hAnsi="Gill Sans MT"/>
              </w:rPr>
            </w:pPr>
          </w:p>
          <w:p w14:paraId="7EA8409A" w14:textId="77777777" w:rsidR="00057AF8" w:rsidRDefault="00057AF8">
            <w:pPr>
              <w:rPr>
                <w:rFonts w:ascii="Gill Sans MT" w:hAnsi="Gill Sans MT"/>
              </w:rPr>
            </w:pPr>
          </w:p>
          <w:p w14:paraId="17C3617D" w14:textId="77777777" w:rsidR="00057AF8" w:rsidRPr="00D15D53" w:rsidRDefault="00057AF8" w:rsidP="008D7FC2">
            <w:pPr>
              <w:rPr>
                <w:rFonts w:ascii="Gill Sans MT" w:hAnsi="Gill Sans MT"/>
              </w:rPr>
            </w:pPr>
            <w:r>
              <w:rPr>
                <w:rFonts w:ascii="Gill Sans MT" w:hAnsi="Gill Sans MT"/>
              </w:rPr>
              <w:t>Links to School Development Plan</w:t>
            </w:r>
          </w:p>
        </w:tc>
        <w:tc>
          <w:tcPr>
            <w:tcW w:w="6667" w:type="dxa"/>
            <w:gridSpan w:val="11"/>
          </w:tcPr>
          <w:p w14:paraId="3D7FB088" w14:textId="77777777" w:rsidR="00057AF8" w:rsidRDefault="00057AF8">
            <w:pPr>
              <w:rPr>
                <w:rFonts w:ascii="Gill Sans MT" w:hAnsi="Gill Sans MT"/>
              </w:rPr>
            </w:pPr>
          </w:p>
          <w:p w14:paraId="678BD8DF" w14:textId="77777777" w:rsidR="0099584E" w:rsidRDefault="001D451B" w:rsidP="008B343A">
            <w:pPr>
              <w:ind w:left="360"/>
              <w:jc w:val="center"/>
              <w:rPr>
                <w:rFonts w:ascii="Gill Sans MT" w:hAnsi="Gill Sans MT"/>
                <w:bCs/>
                <w:color w:val="2E74B5" w:themeColor="accent1" w:themeShade="BF"/>
                <w:sz w:val="24"/>
                <w:szCs w:val="24"/>
              </w:rPr>
            </w:pPr>
            <w:r>
              <w:rPr>
                <w:rFonts w:ascii="Gill Sans MT" w:hAnsi="Gill Sans MT"/>
                <w:b/>
                <w:color w:val="2E74B5" w:themeColor="accent1" w:themeShade="BF"/>
                <w:sz w:val="24"/>
                <w:szCs w:val="24"/>
              </w:rPr>
              <w:t>IQ</w:t>
            </w:r>
            <w:r w:rsidR="008B343A">
              <w:rPr>
                <w:rFonts w:ascii="Gill Sans MT" w:hAnsi="Gill Sans MT"/>
                <w:b/>
                <w:color w:val="2E74B5" w:themeColor="accent1" w:themeShade="BF"/>
                <w:sz w:val="24"/>
                <w:szCs w:val="24"/>
              </w:rPr>
              <w:t>3</w:t>
            </w:r>
            <w:r>
              <w:rPr>
                <w:rFonts w:ascii="Gill Sans MT" w:hAnsi="Gill Sans MT"/>
                <w:b/>
                <w:color w:val="2E74B5" w:themeColor="accent1" w:themeShade="BF"/>
                <w:sz w:val="24"/>
                <w:szCs w:val="24"/>
              </w:rPr>
              <w:t xml:space="preserve"> </w:t>
            </w:r>
            <w:r w:rsidR="00540948" w:rsidRPr="003F2475">
              <w:rPr>
                <w:rFonts w:ascii="Gill Sans MT" w:hAnsi="Gill Sans MT"/>
                <w:b/>
                <w:color w:val="2E74B5" w:themeColor="accent1" w:themeShade="BF"/>
                <w:sz w:val="24"/>
                <w:szCs w:val="24"/>
              </w:rPr>
              <w:t xml:space="preserve">How </w:t>
            </w:r>
            <w:r w:rsidR="008B343A">
              <w:rPr>
                <w:rFonts w:ascii="Gill Sans MT" w:hAnsi="Gill Sans MT"/>
                <w:b/>
                <w:color w:val="2E74B5" w:themeColor="accent1" w:themeShade="BF"/>
                <w:sz w:val="24"/>
                <w:szCs w:val="24"/>
              </w:rPr>
              <w:t xml:space="preserve">is collective worship enabling pupils and adults to flourish spiritually? </w:t>
            </w:r>
          </w:p>
          <w:p w14:paraId="084CE31A" w14:textId="77777777" w:rsidR="000E623F" w:rsidRDefault="000E623F" w:rsidP="008B343A">
            <w:pPr>
              <w:ind w:left="360"/>
              <w:jc w:val="center"/>
              <w:rPr>
                <w:rFonts w:ascii="Gill Sans MT" w:hAnsi="Gill Sans MT"/>
                <w:bCs/>
                <w:color w:val="2E74B5" w:themeColor="accent1" w:themeShade="BF"/>
                <w:sz w:val="24"/>
                <w:szCs w:val="24"/>
              </w:rPr>
            </w:pPr>
          </w:p>
          <w:p w14:paraId="153CD14C" w14:textId="77777777" w:rsidR="00F8058A" w:rsidRDefault="006C12F3" w:rsidP="006C12F3">
            <w:pPr>
              <w:pStyle w:val="ListParagraph"/>
              <w:numPr>
                <w:ilvl w:val="0"/>
                <w:numId w:val="7"/>
              </w:numPr>
              <w:rPr>
                <w:rFonts w:ascii="Gill Sans MT" w:hAnsi="Gill Sans MT"/>
                <w:b/>
                <w:color w:val="2E74B5" w:themeColor="accent1" w:themeShade="BF"/>
                <w:sz w:val="24"/>
                <w:szCs w:val="24"/>
              </w:rPr>
            </w:pPr>
            <w:r>
              <w:rPr>
                <w:rFonts w:ascii="Gill Sans MT" w:hAnsi="Gill Sans MT"/>
                <w:b/>
                <w:color w:val="2E74B5" w:themeColor="accent1" w:themeShade="BF"/>
                <w:sz w:val="24"/>
                <w:szCs w:val="24"/>
              </w:rPr>
              <w:t>All children’s needs are supported</w:t>
            </w:r>
            <w:r w:rsidR="00F24E35">
              <w:rPr>
                <w:rFonts w:ascii="Gill Sans MT" w:hAnsi="Gill Sans MT"/>
                <w:b/>
                <w:color w:val="2E74B5" w:themeColor="accent1" w:themeShade="BF"/>
                <w:sz w:val="24"/>
                <w:szCs w:val="24"/>
              </w:rPr>
              <w:t xml:space="preserve">. </w:t>
            </w:r>
          </w:p>
          <w:p w14:paraId="7207A433" w14:textId="514BF9AA" w:rsidR="00F24E35" w:rsidRDefault="00157DCA" w:rsidP="006C12F3">
            <w:pPr>
              <w:pStyle w:val="ListParagraph"/>
              <w:numPr>
                <w:ilvl w:val="0"/>
                <w:numId w:val="7"/>
              </w:numPr>
              <w:rPr>
                <w:rFonts w:ascii="Gill Sans MT" w:hAnsi="Gill Sans MT"/>
                <w:b/>
                <w:color w:val="2E74B5" w:themeColor="accent1" w:themeShade="BF"/>
                <w:sz w:val="24"/>
                <w:szCs w:val="24"/>
              </w:rPr>
            </w:pPr>
            <w:r>
              <w:rPr>
                <w:rFonts w:ascii="Gill Sans MT" w:hAnsi="Gill Sans MT"/>
                <w:b/>
                <w:color w:val="2E74B5" w:themeColor="accent1" w:themeShade="BF"/>
                <w:sz w:val="24"/>
                <w:szCs w:val="24"/>
              </w:rPr>
              <w:t>The school has high expectations of behaviour and children</w:t>
            </w:r>
            <w:r w:rsidR="00C13EFA">
              <w:rPr>
                <w:rFonts w:ascii="Gill Sans MT" w:hAnsi="Gill Sans MT"/>
                <w:b/>
                <w:color w:val="2E74B5" w:themeColor="accent1" w:themeShade="BF"/>
                <w:sz w:val="24"/>
                <w:szCs w:val="24"/>
              </w:rPr>
              <w:t xml:space="preserve"> understand that listening to each other is important and that they can </w:t>
            </w:r>
            <w:r w:rsidR="00791123">
              <w:rPr>
                <w:rFonts w:ascii="Gill Sans MT" w:hAnsi="Gill Sans MT"/>
                <w:b/>
                <w:color w:val="2E74B5" w:themeColor="accent1" w:themeShade="BF"/>
                <w:sz w:val="24"/>
                <w:szCs w:val="24"/>
              </w:rPr>
              <w:t xml:space="preserve">have </w:t>
            </w:r>
            <w:r w:rsidR="00293E2E">
              <w:rPr>
                <w:rFonts w:ascii="Gill Sans MT" w:hAnsi="Gill Sans MT"/>
                <w:b/>
                <w:color w:val="2E74B5" w:themeColor="accent1" w:themeShade="BF"/>
                <w:sz w:val="24"/>
                <w:szCs w:val="24"/>
              </w:rPr>
              <w:t>different</w:t>
            </w:r>
            <w:r w:rsidR="00791123">
              <w:rPr>
                <w:rFonts w:ascii="Gill Sans MT" w:hAnsi="Gill Sans MT"/>
                <w:b/>
                <w:color w:val="2E74B5" w:themeColor="accent1" w:themeShade="BF"/>
                <w:sz w:val="24"/>
                <w:szCs w:val="24"/>
              </w:rPr>
              <w:t xml:space="preserve"> opinions </w:t>
            </w:r>
            <w:r w:rsidR="00293E2E">
              <w:rPr>
                <w:rFonts w:ascii="Gill Sans MT" w:hAnsi="Gill Sans MT"/>
                <w:b/>
                <w:color w:val="2E74B5" w:themeColor="accent1" w:themeShade="BF"/>
                <w:sz w:val="24"/>
                <w:szCs w:val="24"/>
              </w:rPr>
              <w:t xml:space="preserve">and </w:t>
            </w:r>
            <w:r w:rsidR="00C13EFA">
              <w:rPr>
                <w:rFonts w:ascii="Gill Sans MT" w:hAnsi="Gill Sans MT"/>
                <w:b/>
                <w:color w:val="2E74B5" w:themeColor="accent1" w:themeShade="BF"/>
                <w:sz w:val="24"/>
                <w:szCs w:val="24"/>
              </w:rPr>
              <w:t>disagree well</w:t>
            </w:r>
            <w:r w:rsidR="00293E2E">
              <w:rPr>
                <w:rFonts w:ascii="Gill Sans MT" w:hAnsi="Gill Sans MT"/>
                <w:b/>
                <w:color w:val="2E74B5" w:themeColor="accent1" w:themeShade="BF"/>
                <w:sz w:val="24"/>
                <w:szCs w:val="24"/>
              </w:rPr>
              <w:t xml:space="preserve"> and respectfully. </w:t>
            </w:r>
          </w:p>
          <w:p w14:paraId="4E2E54F6" w14:textId="106C7124" w:rsidR="00E768BB" w:rsidRPr="005F655E" w:rsidRDefault="00E768BB" w:rsidP="005F655E">
            <w:pPr>
              <w:ind w:left="360"/>
              <w:rPr>
                <w:rFonts w:ascii="Gill Sans MT" w:hAnsi="Gill Sans MT"/>
                <w:b/>
                <w:color w:val="2E74B5" w:themeColor="accent1" w:themeShade="BF"/>
                <w:sz w:val="24"/>
                <w:szCs w:val="24"/>
              </w:rPr>
            </w:pPr>
          </w:p>
          <w:p w14:paraId="0ED6FE5C" w14:textId="4A2113F6" w:rsidR="00C13EFA" w:rsidRPr="00293E2E" w:rsidRDefault="00C13EFA" w:rsidP="00293E2E">
            <w:pPr>
              <w:ind w:left="360"/>
              <w:rPr>
                <w:rFonts w:ascii="Gill Sans MT" w:hAnsi="Gill Sans MT"/>
                <w:b/>
                <w:color w:val="2E74B5" w:themeColor="accent1" w:themeShade="BF"/>
                <w:sz w:val="24"/>
                <w:szCs w:val="24"/>
              </w:rPr>
            </w:pPr>
          </w:p>
        </w:tc>
      </w:tr>
      <w:tr w:rsidR="00C07A44" w:rsidRPr="00D15D53" w14:paraId="7E9A5252" w14:textId="77777777" w:rsidTr="00057A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3028" w:type="dxa"/>
            <w:gridSpan w:val="3"/>
            <w:vMerge w:val="restart"/>
            <w:shd w:val="clear" w:color="auto" w:fill="D9D9D9" w:themeFill="background1" w:themeFillShade="D9"/>
          </w:tcPr>
          <w:p w14:paraId="45C03542" w14:textId="77777777" w:rsidR="009364CC" w:rsidRDefault="00372054" w:rsidP="009364CC">
            <w:pPr>
              <w:spacing w:after="120"/>
              <w:rPr>
                <w:rFonts w:ascii="Gill Sans MT" w:hAnsi="Gill Sans MT"/>
              </w:rPr>
            </w:pPr>
            <w:r>
              <w:rPr>
                <w:rFonts w:ascii="Gill Sans MT" w:hAnsi="Gill Sans MT"/>
                <w:b/>
              </w:rPr>
              <w:t xml:space="preserve">3. </w:t>
            </w:r>
            <w:r w:rsidR="009364CC">
              <w:rPr>
                <w:rFonts w:ascii="Gill Sans MT" w:hAnsi="Gill Sans MT"/>
                <w:b/>
              </w:rPr>
              <w:t xml:space="preserve">How will we find </w:t>
            </w:r>
            <w:r w:rsidR="009364CC" w:rsidRPr="009364CC">
              <w:rPr>
                <w:rFonts w:ascii="Gill Sans MT" w:hAnsi="Gill Sans MT"/>
                <w:b/>
              </w:rPr>
              <w:t>our evidence?</w:t>
            </w:r>
            <w:r w:rsidR="009364CC">
              <w:rPr>
                <w:rFonts w:ascii="Gill Sans MT" w:hAnsi="Gill Sans MT"/>
              </w:rPr>
              <w:t xml:space="preserve">  </w:t>
            </w:r>
          </w:p>
          <w:p w14:paraId="79C80DA6" w14:textId="77777777" w:rsidR="009364CC" w:rsidRPr="00D15D53" w:rsidRDefault="009364CC">
            <w:pPr>
              <w:rPr>
                <w:rFonts w:ascii="Gill Sans MT" w:hAnsi="Gill Sans MT"/>
              </w:rPr>
            </w:pPr>
            <w:r>
              <w:rPr>
                <w:rFonts w:ascii="Gill Sans MT" w:hAnsi="Gill Sans MT"/>
              </w:rPr>
              <w:t>Planned meetings/</w:t>
            </w:r>
            <w:r w:rsidR="00C07A44">
              <w:rPr>
                <w:rFonts w:ascii="Gill Sans MT" w:hAnsi="Gill Sans MT"/>
              </w:rPr>
              <w:t xml:space="preserve"> </w:t>
            </w:r>
            <w:r>
              <w:rPr>
                <w:rFonts w:ascii="Gill Sans MT" w:hAnsi="Gill Sans MT"/>
              </w:rPr>
              <w:t>observations/tasks</w:t>
            </w:r>
          </w:p>
        </w:tc>
        <w:tc>
          <w:tcPr>
            <w:tcW w:w="1962" w:type="dxa"/>
            <w:gridSpan w:val="3"/>
            <w:shd w:val="clear" w:color="auto" w:fill="F7CAAC" w:themeFill="accent2" w:themeFillTint="66"/>
          </w:tcPr>
          <w:p w14:paraId="0AC08FFF" w14:textId="77777777" w:rsidR="009364CC" w:rsidRPr="00D15D53" w:rsidRDefault="009364CC" w:rsidP="009364CC">
            <w:pPr>
              <w:spacing w:before="120" w:after="120"/>
              <w:rPr>
                <w:rFonts w:ascii="Gill Sans MT" w:hAnsi="Gill Sans MT"/>
              </w:rPr>
            </w:pPr>
            <w:r>
              <w:rPr>
                <w:rFonts w:ascii="Gill Sans MT" w:hAnsi="Gill Sans MT"/>
              </w:rPr>
              <w:t>Headteacher</w:t>
            </w:r>
          </w:p>
        </w:tc>
        <w:tc>
          <w:tcPr>
            <w:tcW w:w="544" w:type="dxa"/>
          </w:tcPr>
          <w:p w14:paraId="1860D253" w14:textId="77777777" w:rsidR="009364CC" w:rsidRPr="00D15D53" w:rsidRDefault="009E5A37" w:rsidP="009364CC">
            <w:pPr>
              <w:spacing w:before="120" w:after="120"/>
              <w:rPr>
                <w:rFonts w:ascii="Gill Sans MT" w:hAnsi="Gill Sans MT"/>
              </w:rPr>
            </w:pPr>
            <w:r>
              <w:rPr>
                <w:rFonts w:ascii="Gill Sans MT" w:hAnsi="Gill Sans MT"/>
              </w:rPr>
              <w:t>*</w:t>
            </w:r>
          </w:p>
        </w:tc>
        <w:tc>
          <w:tcPr>
            <w:tcW w:w="2068" w:type="dxa"/>
            <w:gridSpan w:val="3"/>
            <w:shd w:val="clear" w:color="auto" w:fill="F7CAAC" w:themeFill="accent2" w:themeFillTint="66"/>
          </w:tcPr>
          <w:p w14:paraId="557185D4" w14:textId="77777777" w:rsidR="009364CC" w:rsidRPr="00D15D53" w:rsidRDefault="009364CC" w:rsidP="009364CC">
            <w:pPr>
              <w:spacing w:before="120" w:after="120"/>
              <w:rPr>
                <w:rFonts w:ascii="Gill Sans MT" w:hAnsi="Gill Sans MT"/>
              </w:rPr>
            </w:pPr>
            <w:r>
              <w:rPr>
                <w:rFonts w:ascii="Gill Sans MT" w:hAnsi="Gill Sans MT"/>
              </w:rPr>
              <w:t>Co-ordinator</w:t>
            </w:r>
          </w:p>
        </w:tc>
        <w:tc>
          <w:tcPr>
            <w:tcW w:w="531" w:type="dxa"/>
            <w:gridSpan w:val="2"/>
          </w:tcPr>
          <w:p w14:paraId="7F280162" w14:textId="77777777" w:rsidR="009364CC" w:rsidRPr="00D15D53" w:rsidRDefault="009364CC" w:rsidP="009364CC">
            <w:pPr>
              <w:spacing w:before="120" w:after="120"/>
              <w:rPr>
                <w:rFonts w:ascii="Gill Sans MT" w:hAnsi="Gill Sans MT"/>
              </w:rPr>
            </w:pPr>
          </w:p>
        </w:tc>
        <w:tc>
          <w:tcPr>
            <w:tcW w:w="1806" w:type="dxa"/>
            <w:gridSpan w:val="2"/>
            <w:shd w:val="clear" w:color="auto" w:fill="F7CAAC" w:themeFill="accent2" w:themeFillTint="66"/>
          </w:tcPr>
          <w:p w14:paraId="3CCA17F8" w14:textId="77777777" w:rsidR="009364CC" w:rsidRPr="00D15D53" w:rsidRDefault="009364CC" w:rsidP="009364CC">
            <w:pPr>
              <w:spacing w:before="120" w:after="120"/>
              <w:rPr>
                <w:rFonts w:ascii="Gill Sans MT" w:hAnsi="Gill Sans MT"/>
              </w:rPr>
            </w:pPr>
            <w:r>
              <w:rPr>
                <w:rFonts w:ascii="Gill Sans MT" w:hAnsi="Gill Sans MT"/>
              </w:rPr>
              <w:t>Children</w:t>
            </w:r>
          </w:p>
        </w:tc>
        <w:tc>
          <w:tcPr>
            <w:tcW w:w="522" w:type="dxa"/>
          </w:tcPr>
          <w:p w14:paraId="3006593D" w14:textId="77777777" w:rsidR="009364CC" w:rsidRPr="00D15D53" w:rsidRDefault="009E5A37" w:rsidP="009364CC">
            <w:pPr>
              <w:spacing w:before="120" w:after="120"/>
              <w:rPr>
                <w:rFonts w:ascii="Gill Sans MT" w:hAnsi="Gill Sans MT"/>
              </w:rPr>
            </w:pPr>
            <w:r>
              <w:rPr>
                <w:rFonts w:ascii="Gill Sans MT" w:hAnsi="Gill Sans MT"/>
              </w:rPr>
              <w:t>*</w:t>
            </w:r>
          </w:p>
        </w:tc>
      </w:tr>
      <w:tr w:rsidR="00C07A44" w:rsidRPr="00D15D53" w14:paraId="34125ADB" w14:textId="77777777" w:rsidTr="00057A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3028" w:type="dxa"/>
            <w:gridSpan w:val="3"/>
            <w:vMerge/>
            <w:shd w:val="clear" w:color="auto" w:fill="D9D9D9" w:themeFill="background1" w:themeFillShade="D9"/>
          </w:tcPr>
          <w:p w14:paraId="015519D7" w14:textId="77777777" w:rsidR="009364CC" w:rsidRDefault="009364CC">
            <w:pPr>
              <w:rPr>
                <w:rFonts w:ascii="Gill Sans MT" w:hAnsi="Gill Sans MT"/>
              </w:rPr>
            </w:pPr>
          </w:p>
        </w:tc>
        <w:tc>
          <w:tcPr>
            <w:tcW w:w="1962" w:type="dxa"/>
            <w:gridSpan w:val="3"/>
            <w:shd w:val="clear" w:color="auto" w:fill="F7CAAC" w:themeFill="accent2" w:themeFillTint="66"/>
          </w:tcPr>
          <w:p w14:paraId="38CCFEEF" w14:textId="6B9115D3" w:rsidR="009364CC" w:rsidRPr="00D15D53" w:rsidRDefault="001D451B" w:rsidP="009364CC">
            <w:pPr>
              <w:spacing w:before="120" w:after="120"/>
              <w:rPr>
                <w:rFonts w:ascii="Gill Sans MT" w:hAnsi="Gill Sans MT"/>
              </w:rPr>
            </w:pPr>
            <w:r>
              <w:rPr>
                <w:rFonts w:ascii="Gill Sans MT" w:hAnsi="Gill Sans MT"/>
              </w:rPr>
              <w:t xml:space="preserve">Staff </w:t>
            </w:r>
          </w:p>
        </w:tc>
        <w:tc>
          <w:tcPr>
            <w:tcW w:w="544" w:type="dxa"/>
          </w:tcPr>
          <w:p w14:paraId="2B5CE8A6" w14:textId="1D384326" w:rsidR="009364CC" w:rsidRPr="00D15D53" w:rsidRDefault="00703BB0" w:rsidP="009364CC">
            <w:pPr>
              <w:spacing w:before="120" w:after="120"/>
              <w:rPr>
                <w:rFonts w:ascii="Gill Sans MT" w:hAnsi="Gill Sans MT"/>
              </w:rPr>
            </w:pPr>
            <w:r>
              <w:rPr>
                <w:rFonts w:ascii="Gill Sans MT" w:hAnsi="Gill Sans MT"/>
              </w:rPr>
              <w:t>*</w:t>
            </w:r>
          </w:p>
        </w:tc>
        <w:tc>
          <w:tcPr>
            <w:tcW w:w="2068" w:type="dxa"/>
            <w:gridSpan w:val="3"/>
            <w:shd w:val="clear" w:color="auto" w:fill="F7CAAC" w:themeFill="accent2" w:themeFillTint="66"/>
          </w:tcPr>
          <w:p w14:paraId="2655F4BC" w14:textId="77777777" w:rsidR="009364CC" w:rsidRPr="00D15D53" w:rsidRDefault="009364CC" w:rsidP="009364CC">
            <w:pPr>
              <w:spacing w:before="120" w:after="120"/>
              <w:rPr>
                <w:rFonts w:ascii="Gill Sans MT" w:hAnsi="Gill Sans MT"/>
              </w:rPr>
            </w:pPr>
            <w:r>
              <w:rPr>
                <w:rFonts w:ascii="Gill Sans MT" w:hAnsi="Gill Sans MT"/>
              </w:rPr>
              <w:t>Learning walk</w:t>
            </w:r>
          </w:p>
        </w:tc>
        <w:tc>
          <w:tcPr>
            <w:tcW w:w="531" w:type="dxa"/>
            <w:gridSpan w:val="2"/>
          </w:tcPr>
          <w:p w14:paraId="4A9A8E43" w14:textId="5C6C34E2" w:rsidR="009364CC" w:rsidRPr="00D15D53" w:rsidRDefault="009364CC" w:rsidP="009364CC">
            <w:pPr>
              <w:spacing w:before="120" w:after="120"/>
              <w:rPr>
                <w:rFonts w:ascii="Gill Sans MT" w:hAnsi="Gill Sans MT"/>
              </w:rPr>
            </w:pPr>
          </w:p>
        </w:tc>
        <w:tc>
          <w:tcPr>
            <w:tcW w:w="1806" w:type="dxa"/>
            <w:gridSpan w:val="2"/>
            <w:shd w:val="clear" w:color="auto" w:fill="F7CAAC" w:themeFill="accent2" w:themeFillTint="66"/>
          </w:tcPr>
          <w:p w14:paraId="2650827F" w14:textId="77777777" w:rsidR="009364CC" w:rsidRPr="00D15D53" w:rsidRDefault="009364CC" w:rsidP="009364CC">
            <w:pPr>
              <w:spacing w:before="120" w:after="120"/>
              <w:rPr>
                <w:rFonts w:ascii="Gill Sans MT" w:hAnsi="Gill Sans MT"/>
              </w:rPr>
            </w:pPr>
            <w:r>
              <w:rPr>
                <w:rFonts w:ascii="Gill Sans MT" w:hAnsi="Gill Sans MT"/>
              </w:rPr>
              <w:t>Children’s books</w:t>
            </w:r>
          </w:p>
        </w:tc>
        <w:tc>
          <w:tcPr>
            <w:tcW w:w="522" w:type="dxa"/>
          </w:tcPr>
          <w:p w14:paraId="79AB1A06" w14:textId="1274DB4E" w:rsidR="009364CC" w:rsidRPr="00D15D53" w:rsidRDefault="009364CC" w:rsidP="009364CC">
            <w:pPr>
              <w:spacing w:before="120" w:after="120"/>
              <w:rPr>
                <w:rFonts w:ascii="Gill Sans MT" w:hAnsi="Gill Sans MT"/>
              </w:rPr>
            </w:pPr>
          </w:p>
        </w:tc>
      </w:tr>
      <w:tr w:rsidR="00C07A44" w:rsidRPr="00D15D53" w14:paraId="6432A962" w14:textId="77777777" w:rsidTr="00057A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3028" w:type="dxa"/>
            <w:gridSpan w:val="3"/>
            <w:vMerge/>
            <w:shd w:val="clear" w:color="auto" w:fill="D9D9D9" w:themeFill="background1" w:themeFillShade="D9"/>
          </w:tcPr>
          <w:p w14:paraId="3F345502" w14:textId="77777777" w:rsidR="009364CC" w:rsidRDefault="009364CC">
            <w:pPr>
              <w:rPr>
                <w:rFonts w:ascii="Gill Sans MT" w:hAnsi="Gill Sans MT"/>
              </w:rPr>
            </w:pPr>
          </w:p>
        </w:tc>
        <w:tc>
          <w:tcPr>
            <w:tcW w:w="1962" w:type="dxa"/>
            <w:gridSpan w:val="3"/>
            <w:shd w:val="clear" w:color="auto" w:fill="F7CAAC" w:themeFill="accent2" w:themeFillTint="66"/>
          </w:tcPr>
          <w:p w14:paraId="55ADF236" w14:textId="77777777" w:rsidR="009364CC" w:rsidRPr="00D15D53" w:rsidRDefault="009364CC" w:rsidP="009364CC">
            <w:pPr>
              <w:spacing w:before="120" w:after="120"/>
              <w:rPr>
                <w:rFonts w:ascii="Gill Sans MT" w:hAnsi="Gill Sans MT"/>
              </w:rPr>
            </w:pPr>
            <w:r>
              <w:rPr>
                <w:rFonts w:ascii="Gill Sans MT" w:hAnsi="Gill Sans MT"/>
              </w:rPr>
              <w:t>Worship</w:t>
            </w:r>
          </w:p>
        </w:tc>
        <w:tc>
          <w:tcPr>
            <w:tcW w:w="544" w:type="dxa"/>
          </w:tcPr>
          <w:p w14:paraId="0D31DC35" w14:textId="786BD8E1" w:rsidR="009364CC" w:rsidRPr="00D15D53" w:rsidRDefault="005F655E" w:rsidP="009364CC">
            <w:pPr>
              <w:spacing w:before="120" w:after="120"/>
              <w:rPr>
                <w:rFonts w:ascii="Gill Sans MT" w:hAnsi="Gill Sans MT"/>
              </w:rPr>
            </w:pPr>
            <w:r>
              <w:rPr>
                <w:rFonts w:ascii="Gill Sans MT" w:hAnsi="Gill Sans MT"/>
              </w:rPr>
              <w:t>*</w:t>
            </w:r>
          </w:p>
        </w:tc>
        <w:tc>
          <w:tcPr>
            <w:tcW w:w="2068" w:type="dxa"/>
            <w:gridSpan w:val="3"/>
            <w:shd w:val="clear" w:color="auto" w:fill="F7CAAC" w:themeFill="accent2" w:themeFillTint="66"/>
          </w:tcPr>
          <w:p w14:paraId="4CD9A7E2" w14:textId="77777777" w:rsidR="009364CC" w:rsidRPr="00D15D53" w:rsidRDefault="009364CC" w:rsidP="009364CC">
            <w:pPr>
              <w:spacing w:before="120" w:after="120"/>
              <w:rPr>
                <w:rFonts w:ascii="Gill Sans MT" w:hAnsi="Gill Sans MT"/>
              </w:rPr>
            </w:pPr>
            <w:r>
              <w:rPr>
                <w:rFonts w:ascii="Gill Sans MT" w:hAnsi="Gill Sans MT"/>
              </w:rPr>
              <w:t>Documents</w:t>
            </w:r>
          </w:p>
        </w:tc>
        <w:tc>
          <w:tcPr>
            <w:tcW w:w="531" w:type="dxa"/>
            <w:gridSpan w:val="2"/>
          </w:tcPr>
          <w:p w14:paraId="550A5FA5" w14:textId="58856A50" w:rsidR="009364CC" w:rsidRPr="00D15D53" w:rsidRDefault="00546354" w:rsidP="009364CC">
            <w:pPr>
              <w:spacing w:before="120" w:after="120"/>
              <w:rPr>
                <w:rFonts w:ascii="Gill Sans MT" w:hAnsi="Gill Sans MT"/>
              </w:rPr>
            </w:pPr>
            <w:r>
              <w:rPr>
                <w:rFonts w:ascii="Gill Sans MT" w:hAnsi="Gill Sans MT"/>
              </w:rPr>
              <w:t>*</w:t>
            </w:r>
          </w:p>
        </w:tc>
        <w:tc>
          <w:tcPr>
            <w:tcW w:w="1806" w:type="dxa"/>
            <w:gridSpan w:val="2"/>
            <w:shd w:val="clear" w:color="auto" w:fill="F7CAAC" w:themeFill="accent2" w:themeFillTint="66"/>
          </w:tcPr>
          <w:p w14:paraId="0A040EEB" w14:textId="77777777" w:rsidR="009364CC" w:rsidRPr="00D15D53" w:rsidRDefault="009364CC" w:rsidP="009364CC">
            <w:pPr>
              <w:spacing w:before="120" w:after="120"/>
              <w:rPr>
                <w:rFonts w:ascii="Gill Sans MT" w:hAnsi="Gill Sans MT"/>
              </w:rPr>
            </w:pPr>
            <w:r>
              <w:rPr>
                <w:rFonts w:ascii="Gill Sans MT" w:hAnsi="Gill Sans MT"/>
              </w:rPr>
              <w:t>Other</w:t>
            </w:r>
          </w:p>
        </w:tc>
        <w:tc>
          <w:tcPr>
            <w:tcW w:w="522" w:type="dxa"/>
          </w:tcPr>
          <w:p w14:paraId="58BCF5E8" w14:textId="77777777" w:rsidR="009364CC" w:rsidRPr="00D15D53" w:rsidRDefault="009364CC" w:rsidP="009364CC">
            <w:pPr>
              <w:spacing w:before="120" w:after="120"/>
              <w:rPr>
                <w:rFonts w:ascii="Gill Sans MT" w:hAnsi="Gill Sans MT"/>
              </w:rPr>
            </w:pPr>
          </w:p>
        </w:tc>
      </w:tr>
      <w:tr w:rsidR="000C26C8" w:rsidRPr="00D15D53" w14:paraId="3320F18F" w14:textId="77777777" w:rsidTr="00057A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8" w:type="dxa"/>
            <w:gridSpan w:val="3"/>
            <w:shd w:val="clear" w:color="auto" w:fill="D9D9D9" w:themeFill="background1" w:themeFillShade="D9"/>
          </w:tcPr>
          <w:p w14:paraId="06990838" w14:textId="77777777" w:rsidR="00D15D53" w:rsidRPr="00372054" w:rsidRDefault="00372054" w:rsidP="00372054">
            <w:pPr>
              <w:spacing w:after="120"/>
              <w:rPr>
                <w:rFonts w:ascii="Gill Sans MT" w:hAnsi="Gill Sans MT"/>
                <w:b/>
              </w:rPr>
            </w:pPr>
            <w:r>
              <w:rPr>
                <w:rFonts w:ascii="Gill Sans MT" w:hAnsi="Gill Sans MT"/>
                <w:b/>
              </w:rPr>
              <w:t xml:space="preserve">4. </w:t>
            </w:r>
            <w:r w:rsidR="00C07A44">
              <w:rPr>
                <w:rFonts w:ascii="Gill Sans MT" w:hAnsi="Gill Sans MT"/>
                <w:b/>
              </w:rPr>
              <w:t xml:space="preserve">Who will carry </w:t>
            </w:r>
            <w:r w:rsidRPr="00372054">
              <w:rPr>
                <w:rFonts w:ascii="Gill Sans MT" w:hAnsi="Gill Sans MT"/>
                <w:b/>
              </w:rPr>
              <w:t>out</w:t>
            </w:r>
            <w:r w:rsidR="00C07A44">
              <w:rPr>
                <w:rFonts w:ascii="Gill Sans MT" w:hAnsi="Gill Sans MT"/>
                <w:b/>
              </w:rPr>
              <w:t xml:space="preserve"> the monitoring</w:t>
            </w:r>
            <w:r w:rsidRPr="00372054">
              <w:rPr>
                <w:rFonts w:ascii="Gill Sans MT" w:hAnsi="Gill Sans MT"/>
                <w:b/>
              </w:rPr>
              <w:t xml:space="preserve">? </w:t>
            </w:r>
          </w:p>
        </w:tc>
        <w:tc>
          <w:tcPr>
            <w:tcW w:w="7433" w:type="dxa"/>
            <w:gridSpan w:val="12"/>
          </w:tcPr>
          <w:p w14:paraId="37DD0A3C" w14:textId="2879C025" w:rsidR="00D15D53" w:rsidRDefault="009E5A37">
            <w:pPr>
              <w:rPr>
                <w:rFonts w:ascii="Gill Sans MT" w:hAnsi="Gill Sans MT"/>
              </w:rPr>
            </w:pPr>
            <w:r>
              <w:rPr>
                <w:rFonts w:ascii="Gill Sans MT" w:hAnsi="Gill Sans MT"/>
              </w:rPr>
              <w:t xml:space="preserve"> governor</w:t>
            </w:r>
          </w:p>
          <w:p w14:paraId="35DE7AFC" w14:textId="77777777" w:rsidR="00372054" w:rsidRPr="00D15D53" w:rsidRDefault="00372054">
            <w:pPr>
              <w:rPr>
                <w:rFonts w:ascii="Gill Sans MT" w:hAnsi="Gill Sans MT"/>
              </w:rPr>
            </w:pPr>
          </w:p>
        </w:tc>
      </w:tr>
      <w:tr w:rsidR="000C26C8" w:rsidRPr="00D15D53" w14:paraId="6315566A" w14:textId="77777777" w:rsidTr="00057A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8" w:type="dxa"/>
            <w:gridSpan w:val="3"/>
            <w:shd w:val="clear" w:color="auto" w:fill="D9D9D9" w:themeFill="background1" w:themeFillShade="D9"/>
          </w:tcPr>
          <w:p w14:paraId="11DFD6E4" w14:textId="77777777" w:rsidR="00D15D53" w:rsidRPr="00372054" w:rsidRDefault="00372054" w:rsidP="00372054">
            <w:pPr>
              <w:spacing w:after="120"/>
              <w:rPr>
                <w:rFonts w:ascii="Gill Sans MT" w:hAnsi="Gill Sans MT"/>
                <w:b/>
              </w:rPr>
            </w:pPr>
            <w:r>
              <w:rPr>
                <w:rFonts w:ascii="Gill Sans MT" w:hAnsi="Gill Sans MT"/>
                <w:b/>
              </w:rPr>
              <w:t xml:space="preserve">5. </w:t>
            </w:r>
            <w:r w:rsidRPr="00372054">
              <w:rPr>
                <w:rFonts w:ascii="Gill Sans MT" w:hAnsi="Gill Sans MT"/>
                <w:b/>
              </w:rPr>
              <w:t>When?</w:t>
            </w:r>
          </w:p>
        </w:tc>
        <w:tc>
          <w:tcPr>
            <w:tcW w:w="7433" w:type="dxa"/>
            <w:gridSpan w:val="12"/>
          </w:tcPr>
          <w:p w14:paraId="5343976F" w14:textId="4D52C575" w:rsidR="00372054" w:rsidRPr="00D15D53" w:rsidRDefault="003D1B50" w:rsidP="00540948">
            <w:pPr>
              <w:rPr>
                <w:rFonts w:ascii="Gill Sans MT" w:hAnsi="Gill Sans MT"/>
              </w:rPr>
            </w:pPr>
            <w:r>
              <w:rPr>
                <w:rFonts w:ascii="Gill Sans MT" w:hAnsi="Gill Sans MT"/>
              </w:rPr>
              <w:t>Spring 2025</w:t>
            </w:r>
            <w:r w:rsidR="00540948">
              <w:rPr>
                <w:rFonts w:ascii="Gill Sans MT" w:hAnsi="Gill Sans MT"/>
              </w:rPr>
              <w:t xml:space="preserve"> </w:t>
            </w:r>
          </w:p>
        </w:tc>
      </w:tr>
      <w:tr w:rsidR="000C26C8" w:rsidRPr="00D15D53" w14:paraId="5DCF5D51" w14:textId="77777777" w:rsidTr="00057A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8" w:type="dxa"/>
            <w:gridSpan w:val="3"/>
            <w:shd w:val="clear" w:color="auto" w:fill="D9D9D9" w:themeFill="background1" w:themeFillShade="D9"/>
          </w:tcPr>
          <w:p w14:paraId="44A0F939" w14:textId="77777777" w:rsidR="00D15D53" w:rsidRPr="00372054" w:rsidRDefault="00372054" w:rsidP="00372054">
            <w:pPr>
              <w:spacing w:after="120"/>
              <w:rPr>
                <w:rFonts w:ascii="Gill Sans MT" w:hAnsi="Gill Sans MT"/>
                <w:b/>
              </w:rPr>
            </w:pPr>
            <w:r>
              <w:rPr>
                <w:rFonts w:ascii="Gill Sans MT" w:hAnsi="Gill Sans MT"/>
                <w:b/>
              </w:rPr>
              <w:t xml:space="preserve">6. </w:t>
            </w:r>
            <w:r w:rsidRPr="00372054">
              <w:rPr>
                <w:rFonts w:ascii="Gill Sans MT" w:hAnsi="Gill Sans MT"/>
                <w:b/>
              </w:rPr>
              <w:t xml:space="preserve">With whom will </w:t>
            </w:r>
            <w:r w:rsidR="00C07A44">
              <w:rPr>
                <w:rFonts w:ascii="Gill Sans MT" w:hAnsi="Gill Sans MT"/>
                <w:b/>
              </w:rPr>
              <w:t xml:space="preserve">the results of </w:t>
            </w:r>
            <w:r w:rsidRPr="00372054">
              <w:rPr>
                <w:rFonts w:ascii="Gill Sans MT" w:hAnsi="Gill Sans MT"/>
                <w:b/>
              </w:rPr>
              <w:t>this monitoring be shared?</w:t>
            </w:r>
          </w:p>
        </w:tc>
        <w:tc>
          <w:tcPr>
            <w:tcW w:w="7433" w:type="dxa"/>
            <w:gridSpan w:val="12"/>
          </w:tcPr>
          <w:p w14:paraId="6E85DBF1" w14:textId="77777777" w:rsidR="00D15D53" w:rsidRDefault="00540948">
            <w:pPr>
              <w:rPr>
                <w:rFonts w:ascii="Gill Sans MT" w:hAnsi="Gill Sans MT"/>
              </w:rPr>
            </w:pPr>
            <w:r>
              <w:rPr>
                <w:rFonts w:ascii="Gill Sans MT" w:hAnsi="Gill Sans MT"/>
              </w:rPr>
              <w:t>Head teacher</w:t>
            </w:r>
          </w:p>
          <w:p w14:paraId="42C9F472" w14:textId="6D42ED06" w:rsidR="00540948" w:rsidRDefault="00540948">
            <w:pPr>
              <w:rPr>
                <w:rFonts w:ascii="Gill Sans MT" w:hAnsi="Gill Sans MT"/>
              </w:rPr>
            </w:pPr>
            <w:r>
              <w:rPr>
                <w:rFonts w:ascii="Gill Sans MT" w:hAnsi="Gill Sans MT"/>
              </w:rPr>
              <w:t>Class teacher</w:t>
            </w:r>
            <w:r w:rsidR="00E11F60">
              <w:rPr>
                <w:rFonts w:ascii="Gill Sans MT" w:hAnsi="Gill Sans MT"/>
              </w:rPr>
              <w:t>s</w:t>
            </w:r>
          </w:p>
          <w:p w14:paraId="58B3A190" w14:textId="77777777" w:rsidR="00540948" w:rsidRDefault="00540948">
            <w:pPr>
              <w:rPr>
                <w:rFonts w:ascii="Gill Sans MT" w:hAnsi="Gill Sans MT"/>
              </w:rPr>
            </w:pPr>
            <w:r>
              <w:rPr>
                <w:rFonts w:ascii="Gill Sans MT" w:hAnsi="Gill Sans MT"/>
              </w:rPr>
              <w:t xml:space="preserve">Children </w:t>
            </w:r>
          </w:p>
          <w:p w14:paraId="77922906" w14:textId="77777777" w:rsidR="00540948" w:rsidRDefault="00540948">
            <w:pPr>
              <w:rPr>
                <w:rFonts w:ascii="Gill Sans MT" w:hAnsi="Gill Sans MT"/>
              </w:rPr>
            </w:pPr>
            <w:r>
              <w:rPr>
                <w:rFonts w:ascii="Gill Sans MT" w:hAnsi="Gill Sans MT"/>
              </w:rPr>
              <w:t xml:space="preserve">Governors </w:t>
            </w:r>
          </w:p>
          <w:p w14:paraId="3D3CBA99" w14:textId="77777777" w:rsidR="00372054" w:rsidRPr="00D15D53" w:rsidRDefault="00372054">
            <w:pPr>
              <w:rPr>
                <w:rFonts w:ascii="Gill Sans MT" w:hAnsi="Gill Sans MT"/>
              </w:rPr>
            </w:pPr>
          </w:p>
        </w:tc>
      </w:tr>
      <w:tr w:rsidR="000C26C8" w:rsidRPr="00D15D53" w14:paraId="6F5BB129" w14:textId="77777777" w:rsidTr="00057A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8" w:type="dxa"/>
            <w:gridSpan w:val="3"/>
            <w:shd w:val="clear" w:color="auto" w:fill="D9D9D9" w:themeFill="background1" w:themeFillShade="D9"/>
          </w:tcPr>
          <w:p w14:paraId="773BCF2E" w14:textId="77777777" w:rsidR="00D15D53" w:rsidRPr="00372054" w:rsidRDefault="00372054" w:rsidP="00372054">
            <w:pPr>
              <w:spacing w:after="120"/>
              <w:rPr>
                <w:rFonts w:ascii="Gill Sans MT" w:hAnsi="Gill Sans MT"/>
                <w:b/>
              </w:rPr>
            </w:pPr>
            <w:r>
              <w:rPr>
                <w:rFonts w:ascii="Gill Sans MT" w:hAnsi="Gill Sans MT"/>
                <w:b/>
              </w:rPr>
              <w:t xml:space="preserve">7. </w:t>
            </w:r>
            <w:r w:rsidRPr="00372054">
              <w:rPr>
                <w:rFonts w:ascii="Gill Sans MT" w:hAnsi="Gill Sans MT"/>
                <w:b/>
              </w:rPr>
              <w:t xml:space="preserve">When </w:t>
            </w:r>
            <w:r>
              <w:rPr>
                <w:rFonts w:ascii="Gill Sans MT" w:hAnsi="Gill Sans MT"/>
                <w:b/>
              </w:rPr>
              <w:t xml:space="preserve">and how </w:t>
            </w:r>
            <w:r w:rsidRPr="00372054">
              <w:rPr>
                <w:rFonts w:ascii="Gill Sans MT" w:hAnsi="Gill Sans MT"/>
                <w:b/>
              </w:rPr>
              <w:t>will governors follow up any recommendation</w:t>
            </w:r>
            <w:r w:rsidR="00C07A44">
              <w:rPr>
                <w:rFonts w:ascii="Gill Sans MT" w:hAnsi="Gill Sans MT"/>
                <w:b/>
              </w:rPr>
              <w:t>s</w:t>
            </w:r>
            <w:r w:rsidRPr="00372054">
              <w:rPr>
                <w:rFonts w:ascii="Gill Sans MT" w:hAnsi="Gill Sans MT"/>
                <w:b/>
              </w:rPr>
              <w:t>?</w:t>
            </w:r>
          </w:p>
        </w:tc>
        <w:tc>
          <w:tcPr>
            <w:tcW w:w="7433" w:type="dxa"/>
            <w:gridSpan w:val="12"/>
          </w:tcPr>
          <w:p w14:paraId="189AA555" w14:textId="60FB122A" w:rsidR="00372054" w:rsidRDefault="00E11F60">
            <w:pPr>
              <w:rPr>
                <w:rFonts w:ascii="Gill Sans MT" w:hAnsi="Gill Sans MT"/>
              </w:rPr>
            </w:pPr>
            <w:r>
              <w:rPr>
                <w:rFonts w:ascii="Gill Sans MT" w:hAnsi="Gill Sans MT"/>
              </w:rPr>
              <w:t>Autumn 2025</w:t>
            </w:r>
          </w:p>
          <w:p w14:paraId="7FC562ED" w14:textId="77777777" w:rsidR="00372054" w:rsidRDefault="00372054">
            <w:pPr>
              <w:rPr>
                <w:rFonts w:ascii="Gill Sans MT" w:hAnsi="Gill Sans MT"/>
              </w:rPr>
            </w:pPr>
          </w:p>
          <w:p w14:paraId="52710F04" w14:textId="77777777" w:rsidR="00E66A7C" w:rsidRDefault="00E66A7C">
            <w:pPr>
              <w:rPr>
                <w:rFonts w:ascii="Gill Sans MT" w:hAnsi="Gill Sans MT"/>
              </w:rPr>
            </w:pPr>
          </w:p>
          <w:p w14:paraId="5659DC1A" w14:textId="77777777" w:rsidR="00E66A7C" w:rsidRDefault="00E66A7C">
            <w:pPr>
              <w:rPr>
                <w:rFonts w:ascii="Gill Sans MT" w:hAnsi="Gill Sans MT"/>
              </w:rPr>
            </w:pPr>
          </w:p>
          <w:p w14:paraId="505DAE81" w14:textId="77777777" w:rsidR="00E66A7C" w:rsidRDefault="00E66A7C">
            <w:pPr>
              <w:rPr>
                <w:rFonts w:ascii="Gill Sans MT" w:hAnsi="Gill Sans MT"/>
              </w:rPr>
            </w:pPr>
          </w:p>
          <w:p w14:paraId="34FC7BA2" w14:textId="77777777" w:rsidR="00372054" w:rsidRDefault="00372054">
            <w:pPr>
              <w:rPr>
                <w:rFonts w:ascii="Gill Sans MT" w:hAnsi="Gill Sans MT"/>
              </w:rPr>
            </w:pPr>
          </w:p>
          <w:p w14:paraId="551FB77D" w14:textId="77777777" w:rsidR="00372054" w:rsidRDefault="00372054">
            <w:pPr>
              <w:rPr>
                <w:rFonts w:ascii="Gill Sans MT" w:hAnsi="Gill Sans MT"/>
              </w:rPr>
            </w:pPr>
          </w:p>
          <w:p w14:paraId="3CCF14BF" w14:textId="77777777" w:rsidR="00372054" w:rsidRPr="00D15D53" w:rsidRDefault="00372054">
            <w:pPr>
              <w:rPr>
                <w:rFonts w:ascii="Gill Sans MT" w:hAnsi="Gill Sans MT"/>
              </w:rPr>
            </w:pPr>
          </w:p>
        </w:tc>
      </w:tr>
    </w:tbl>
    <w:p w14:paraId="2BA86091" w14:textId="77777777" w:rsidR="00D15D53" w:rsidRDefault="00D15D53"/>
    <w:p w14:paraId="758D5917" w14:textId="77777777" w:rsidR="00372054" w:rsidRDefault="00372054"/>
    <w:p w14:paraId="0634C317" w14:textId="61CD1EE9" w:rsidR="003F6774" w:rsidRDefault="003F6774"/>
    <w:p w14:paraId="1527B7D3" w14:textId="77777777" w:rsidR="00441D64" w:rsidRDefault="00441D64"/>
    <w:p w14:paraId="4A9FACF5" w14:textId="77777777" w:rsidR="00540948" w:rsidRDefault="00540948"/>
    <w:p w14:paraId="6ABB1888" w14:textId="77777777" w:rsidR="00540948" w:rsidRDefault="00540948"/>
    <w:tbl>
      <w:tblPr>
        <w:tblStyle w:val="TableGrid"/>
        <w:tblW w:w="0" w:type="auto"/>
        <w:tblLook w:val="04A0" w:firstRow="1" w:lastRow="0" w:firstColumn="1" w:lastColumn="0" w:noHBand="0" w:noVBand="1"/>
      </w:tblPr>
      <w:tblGrid>
        <w:gridCol w:w="2972"/>
        <w:gridCol w:w="567"/>
        <w:gridCol w:w="6917"/>
      </w:tblGrid>
      <w:tr w:rsidR="00372054" w:rsidRPr="00C07A44" w14:paraId="46661B73" w14:textId="77777777" w:rsidTr="00476398">
        <w:tc>
          <w:tcPr>
            <w:tcW w:w="3539" w:type="dxa"/>
            <w:gridSpan w:val="2"/>
            <w:shd w:val="clear" w:color="auto" w:fill="D9D9D9" w:themeFill="background1" w:themeFillShade="D9"/>
          </w:tcPr>
          <w:p w14:paraId="26A8F7F8" w14:textId="77777777" w:rsidR="00372054" w:rsidRPr="00C07A44" w:rsidRDefault="00372054" w:rsidP="00470460">
            <w:pPr>
              <w:spacing w:after="120"/>
              <w:rPr>
                <w:rFonts w:ascii="Gill Sans MT" w:hAnsi="Gill Sans MT"/>
                <w:b/>
              </w:rPr>
            </w:pPr>
            <w:r w:rsidRPr="00C07A44">
              <w:rPr>
                <w:rFonts w:ascii="Gill Sans MT" w:hAnsi="Gill Sans MT"/>
                <w:b/>
              </w:rPr>
              <w:lastRenderedPageBreak/>
              <w:t xml:space="preserve">8. </w:t>
            </w:r>
            <w:r w:rsidR="00470460">
              <w:rPr>
                <w:rFonts w:ascii="Gill Sans MT" w:hAnsi="Gill Sans MT"/>
                <w:b/>
              </w:rPr>
              <w:t>Key questions for</w:t>
            </w:r>
            <w:r w:rsidRPr="00C07A44">
              <w:rPr>
                <w:rFonts w:ascii="Gill Sans MT" w:hAnsi="Gill Sans MT"/>
                <w:b/>
              </w:rPr>
              <w:t xml:space="preserve"> </w:t>
            </w:r>
            <w:r w:rsidR="00C07A44">
              <w:rPr>
                <w:rFonts w:ascii="Gill Sans MT" w:hAnsi="Gill Sans MT"/>
                <w:b/>
              </w:rPr>
              <w:t xml:space="preserve">the agreed </w:t>
            </w:r>
            <w:r w:rsidR="00470460">
              <w:rPr>
                <w:rFonts w:ascii="Gill Sans MT" w:hAnsi="Gill Sans MT"/>
                <w:b/>
              </w:rPr>
              <w:t>monitoring activities in No. 3</w:t>
            </w:r>
          </w:p>
        </w:tc>
        <w:tc>
          <w:tcPr>
            <w:tcW w:w="6917" w:type="dxa"/>
            <w:shd w:val="clear" w:color="auto" w:fill="D9D9D9" w:themeFill="background1" w:themeFillShade="D9"/>
          </w:tcPr>
          <w:p w14:paraId="3B3DA169" w14:textId="77777777" w:rsidR="00372054" w:rsidRPr="00C07A44" w:rsidRDefault="00372054" w:rsidP="00372054">
            <w:pPr>
              <w:spacing w:after="120"/>
              <w:rPr>
                <w:rFonts w:ascii="Gill Sans MT" w:hAnsi="Gill Sans MT"/>
                <w:b/>
              </w:rPr>
            </w:pPr>
            <w:r w:rsidRPr="00C07A44">
              <w:rPr>
                <w:rFonts w:ascii="Gill Sans MT" w:hAnsi="Gill Sans MT"/>
                <w:b/>
              </w:rPr>
              <w:t>9. What have we learnt?</w:t>
            </w:r>
            <w:r w:rsidR="00470460">
              <w:rPr>
                <w:rFonts w:ascii="Gill Sans MT" w:hAnsi="Gill Sans MT"/>
                <w:b/>
              </w:rPr>
              <w:t xml:space="preserve"> </w:t>
            </w:r>
            <w:r w:rsidR="00470460" w:rsidRPr="00470460">
              <w:rPr>
                <w:rFonts w:ascii="Gill Sans MT" w:hAnsi="Gill Sans MT"/>
              </w:rPr>
              <w:t>Focus on the impact on the children</w:t>
            </w:r>
            <w:r w:rsidR="00DB484C">
              <w:rPr>
                <w:rFonts w:ascii="Gill Sans MT" w:hAnsi="Gill Sans MT"/>
              </w:rPr>
              <w:t>.  List both positive and negative.</w:t>
            </w:r>
          </w:p>
        </w:tc>
      </w:tr>
      <w:tr w:rsidR="00372054" w:rsidRPr="00C07A44" w14:paraId="32DEC424" w14:textId="77777777" w:rsidTr="00476398">
        <w:tc>
          <w:tcPr>
            <w:tcW w:w="3539" w:type="dxa"/>
            <w:gridSpan w:val="2"/>
          </w:tcPr>
          <w:p w14:paraId="7C4C744E" w14:textId="4BD1DCF5" w:rsidR="00540948" w:rsidRPr="00C07A44" w:rsidRDefault="00362B2A" w:rsidP="005C36A8">
            <w:pPr>
              <w:spacing w:after="60"/>
              <w:rPr>
                <w:rFonts w:ascii="Gill Sans MT" w:hAnsi="Gill Sans MT"/>
              </w:rPr>
            </w:pPr>
            <w:r w:rsidRPr="00362B2A">
              <w:rPr>
                <w:rFonts w:ascii="Gill Sans MT" w:hAnsi="Gill Sans MT"/>
              </w:rPr>
              <w:t>How do the theologically rooted Christian vision and the Anglican/Methodist foundation of the school shape worship and spirituality in the school?</w:t>
            </w:r>
          </w:p>
        </w:tc>
        <w:tc>
          <w:tcPr>
            <w:tcW w:w="6917" w:type="dxa"/>
          </w:tcPr>
          <w:p w14:paraId="659FD3F5" w14:textId="77777777" w:rsidR="002E1337" w:rsidRDefault="00917DF3" w:rsidP="004244D9">
            <w:pPr>
              <w:spacing w:after="60"/>
              <w:rPr>
                <w:rFonts w:ascii="Gill Sans MT" w:hAnsi="Gill Sans MT"/>
              </w:rPr>
            </w:pPr>
            <w:r>
              <w:rPr>
                <w:rFonts w:ascii="Gill Sans MT" w:hAnsi="Gill Sans MT"/>
              </w:rPr>
              <w:t xml:space="preserve">The school vision </w:t>
            </w:r>
            <w:r w:rsidR="00566FE9">
              <w:rPr>
                <w:rFonts w:ascii="Gill Sans MT" w:hAnsi="Gill Sans MT"/>
              </w:rPr>
              <w:t xml:space="preserve">seems to be </w:t>
            </w:r>
            <w:r>
              <w:rPr>
                <w:rFonts w:ascii="Gill Sans MT" w:hAnsi="Gill Sans MT"/>
              </w:rPr>
              <w:t xml:space="preserve">widely </w:t>
            </w:r>
            <w:r w:rsidR="00566FE9">
              <w:rPr>
                <w:rFonts w:ascii="Gill Sans MT" w:hAnsi="Gill Sans MT"/>
              </w:rPr>
              <w:t xml:space="preserve">known and </w:t>
            </w:r>
            <w:r>
              <w:rPr>
                <w:rFonts w:ascii="Gill Sans MT" w:hAnsi="Gill Sans MT"/>
              </w:rPr>
              <w:t>understood by pupils who are starting to identify the link between this and the themes</w:t>
            </w:r>
            <w:r w:rsidR="002E1337">
              <w:rPr>
                <w:rFonts w:ascii="Gill Sans MT" w:hAnsi="Gill Sans MT"/>
              </w:rPr>
              <w:t>/topics</w:t>
            </w:r>
            <w:r>
              <w:rPr>
                <w:rFonts w:ascii="Gill Sans MT" w:hAnsi="Gill Sans MT"/>
              </w:rPr>
              <w:t xml:space="preserve"> discussed through both collective worship and other aspects of school life</w:t>
            </w:r>
            <w:r w:rsidR="002E1337">
              <w:rPr>
                <w:rFonts w:ascii="Gill Sans MT" w:hAnsi="Gill Sans MT"/>
              </w:rPr>
              <w:t xml:space="preserve">. For example, a class two pupil said they felt Mother Teresa exemplified the school vision and there was widespread agreement to this from others.  </w:t>
            </w:r>
          </w:p>
          <w:p w14:paraId="42E58700" w14:textId="77777777" w:rsidR="002E1337" w:rsidRDefault="00566FE9" w:rsidP="004244D9">
            <w:pPr>
              <w:spacing w:after="60"/>
              <w:rPr>
                <w:rFonts w:ascii="Gill Sans MT" w:hAnsi="Gill Sans MT"/>
              </w:rPr>
            </w:pPr>
            <w:r>
              <w:rPr>
                <w:rFonts w:ascii="Gill Sans MT" w:hAnsi="Gill Sans MT"/>
              </w:rPr>
              <w:t xml:space="preserve">Worship sessions </w:t>
            </w:r>
            <w:r w:rsidR="002E1337">
              <w:rPr>
                <w:rFonts w:ascii="Gill Sans MT" w:hAnsi="Gill Sans MT"/>
              </w:rPr>
              <w:t>tend to focus on topics related to the school vision, values and spirituality</w:t>
            </w:r>
            <w:r>
              <w:rPr>
                <w:rFonts w:ascii="Gill Sans MT" w:hAnsi="Gill Sans MT"/>
              </w:rPr>
              <w:t xml:space="preserve">. </w:t>
            </w:r>
            <w:r w:rsidR="002E1337">
              <w:rPr>
                <w:rFonts w:ascii="Gill Sans MT" w:hAnsi="Gill Sans MT"/>
              </w:rPr>
              <w:t>Pupils a</w:t>
            </w:r>
            <w:r>
              <w:rPr>
                <w:rFonts w:ascii="Gill Sans MT" w:hAnsi="Gill Sans MT"/>
              </w:rPr>
              <w:t>re encouraged to consider their own spiritual journey and their impact on others.</w:t>
            </w:r>
            <w:r w:rsidR="002E1337">
              <w:rPr>
                <w:rFonts w:ascii="Gill Sans MT" w:hAnsi="Gill Sans MT"/>
              </w:rPr>
              <w:t xml:space="preserve"> </w:t>
            </w:r>
          </w:p>
          <w:p w14:paraId="1C16D464" w14:textId="63445B22" w:rsidR="00566FE9" w:rsidRPr="00C07A44" w:rsidRDefault="002E1337" w:rsidP="004244D9">
            <w:pPr>
              <w:spacing w:after="60"/>
              <w:rPr>
                <w:rFonts w:ascii="Gill Sans MT" w:hAnsi="Gill Sans MT"/>
              </w:rPr>
            </w:pPr>
            <w:r>
              <w:rPr>
                <w:rFonts w:ascii="Gill Sans MT" w:hAnsi="Gill Sans MT"/>
              </w:rPr>
              <w:t>In line with the school vision, perseverance, self-belief, giving your best are all principles that are frequently covered through worship.</w:t>
            </w:r>
          </w:p>
        </w:tc>
      </w:tr>
      <w:tr w:rsidR="00372054" w:rsidRPr="00C07A44" w14:paraId="41C84737" w14:textId="77777777" w:rsidTr="00476398">
        <w:tc>
          <w:tcPr>
            <w:tcW w:w="3539" w:type="dxa"/>
            <w:gridSpan w:val="2"/>
          </w:tcPr>
          <w:p w14:paraId="775E78E7" w14:textId="512D95C3" w:rsidR="00540948" w:rsidRDefault="009952CB" w:rsidP="004244D9">
            <w:pPr>
              <w:spacing w:after="60"/>
              <w:rPr>
                <w:rFonts w:ascii="Gill Sans MT" w:hAnsi="Gill Sans MT"/>
              </w:rPr>
            </w:pPr>
            <w:r w:rsidRPr="009952CB">
              <w:rPr>
                <w:rFonts w:ascii="Gill Sans MT" w:hAnsi="Gill Sans MT"/>
              </w:rPr>
              <w:t>In what ways is the worship life of the school inclusive, invitational, and inspirational?</w:t>
            </w:r>
          </w:p>
          <w:p w14:paraId="7E512A6E" w14:textId="77777777" w:rsidR="00540948" w:rsidRPr="00540948" w:rsidRDefault="00540948" w:rsidP="004244D9">
            <w:pPr>
              <w:spacing w:after="60"/>
              <w:rPr>
                <w:rFonts w:ascii="Gill Sans MT" w:hAnsi="Gill Sans MT"/>
              </w:rPr>
            </w:pPr>
          </w:p>
        </w:tc>
        <w:tc>
          <w:tcPr>
            <w:tcW w:w="6917" w:type="dxa"/>
          </w:tcPr>
          <w:p w14:paraId="788B1638" w14:textId="1C2FB4FB" w:rsidR="00566FE9" w:rsidRDefault="00566FE9" w:rsidP="004244D9">
            <w:pPr>
              <w:spacing w:after="60"/>
              <w:rPr>
                <w:rFonts w:ascii="Gill Sans MT" w:hAnsi="Gill Sans MT"/>
              </w:rPr>
            </w:pPr>
            <w:r>
              <w:rPr>
                <w:rFonts w:ascii="Gill Sans MT" w:hAnsi="Gill Sans MT"/>
              </w:rPr>
              <w:t xml:space="preserve">Children are all encouraged (and eager) to participate in collective worship – for example </w:t>
            </w:r>
            <w:r w:rsidR="002E1337">
              <w:rPr>
                <w:rFonts w:ascii="Gill Sans MT" w:hAnsi="Gill Sans MT"/>
              </w:rPr>
              <w:t xml:space="preserve">volunteering to </w:t>
            </w:r>
            <w:r>
              <w:rPr>
                <w:rFonts w:ascii="Gill Sans MT" w:hAnsi="Gill Sans MT"/>
              </w:rPr>
              <w:t xml:space="preserve">open up, lead the school in prayer, singing, and responding in discussions. A worship committee that includes children from class </w:t>
            </w:r>
            <w:r w:rsidR="004C2631">
              <w:rPr>
                <w:rFonts w:ascii="Gill Sans MT" w:hAnsi="Gill Sans MT"/>
              </w:rPr>
              <w:t xml:space="preserve">3 </w:t>
            </w:r>
            <w:r>
              <w:rPr>
                <w:rFonts w:ascii="Gill Sans MT" w:hAnsi="Gill Sans MT"/>
              </w:rPr>
              <w:t>are involved in the planning of collective worship.</w:t>
            </w:r>
          </w:p>
          <w:p w14:paraId="65FBB666" w14:textId="13F7659F" w:rsidR="00A26713" w:rsidRDefault="00566FE9" w:rsidP="004244D9">
            <w:pPr>
              <w:spacing w:after="60"/>
              <w:rPr>
                <w:rFonts w:ascii="Gill Sans MT" w:hAnsi="Gill Sans MT"/>
              </w:rPr>
            </w:pPr>
            <w:r>
              <w:rPr>
                <w:rFonts w:ascii="Gill Sans MT" w:hAnsi="Gill Sans MT"/>
              </w:rPr>
              <w:t xml:space="preserve">Children show perseverance and confidence in the way they </w:t>
            </w:r>
            <w:r w:rsidR="00716670">
              <w:rPr>
                <w:rFonts w:ascii="Gill Sans MT" w:hAnsi="Gill Sans MT"/>
              </w:rPr>
              <w:t>participate,</w:t>
            </w:r>
            <w:r>
              <w:rPr>
                <w:rFonts w:ascii="Gill Sans MT" w:hAnsi="Gill Sans MT"/>
              </w:rPr>
              <w:t xml:space="preserve"> and their contributions </w:t>
            </w:r>
            <w:r w:rsidR="00716670">
              <w:rPr>
                <w:rFonts w:ascii="Gill Sans MT" w:hAnsi="Gill Sans MT"/>
              </w:rPr>
              <w:t xml:space="preserve">indicate </w:t>
            </w:r>
            <w:r>
              <w:rPr>
                <w:rFonts w:ascii="Gill Sans MT" w:hAnsi="Gill Sans MT"/>
              </w:rPr>
              <w:t>they are inspired by what they learn (</w:t>
            </w:r>
            <w:proofErr w:type="gramStart"/>
            <w:r>
              <w:rPr>
                <w:rFonts w:ascii="Gill Sans MT" w:hAnsi="Gill Sans MT"/>
              </w:rPr>
              <w:t>e.g.</w:t>
            </w:r>
            <w:proofErr w:type="gramEnd"/>
            <w:r>
              <w:rPr>
                <w:rFonts w:ascii="Gill Sans MT" w:hAnsi="Gill Sans MT"/>
              </w:rPr>
              <w:t xml:space="preserve"> the example of Christian leaders through history).</w:t>
            </w:r>
          </w:p>
          <w:p w14:paraId="62EFCED7" w14:textId="3BA20B10" w:rsidR="00A26713" w:rsidRDefault="002E1337" w:rsidP="004244D9">
            <w:pPr>
              <w:spacing w:after="60"/>
              <w:rPr>
                <w:rFonts w:ascii="Gill Sans MT" w:hAnsi="Gill Sans MT"/>
              </w:rPr>
            </w:pPr>
            <w:r>
              <w:rPr>
                <w:rFonts w:ascii="Gill Sans MT" w:hAnsi="Gill Sans MT"/>
              </w:rPr>
              <w:t xml:space="preserve">There’s lots of evidence of children listening to others </w:t>
            </w:r>
            <w:r w:rsidR="00ED7E38">
              <w:rPr>
                <w:rFonts w:ascii="Gill Sans MT" w:hAnsi="Gill Sans MT"/>
              </w:rPr>
              <w:t>and accepting others’ contributions and</w:t>
            </w:r>
            <w:r>
              <w:rPr>
                <w:rFonts w:ascii="Gill Sans MT" w:hAnsi="Gill Sans MT"/>
              </w:rPr>
              <w:t xml:space="preserve"> even though collective worship is at the end of the day </w:t>
            </w:r>
            <w:r w:rsidR="00716670">
              <w:rPr>
                <w:rFonts w:ascii="Gill Sans MT" w:hAnsi="Gill Sans MT"/>
              </w:rPr>
              <w:t>a</w:t>
            </w:r>
            <w:r>
              <w:rPr>
                <w:rFonts w:ascii="Gill Sans MT" w:hAnsi="Gill Sans MT"/>
              </w:rPr>
              <w:t xml:space="preserve">ttention levels and </w:t>
            </w:r>
            <w:r w:rsidR="00ED7E38">
              <w:rPr>
                <w:rFonts w:ascii="Gill Sans MT" w:hAnsi="Gill Sans MT"/>
              </w:rPr>
              <w:t>behaviour</w:t>
            </w:r>
            <w:r w:rsidR="00716670">
              <w:rPr>
                <w:rFonts w:ascii="Gill Sans MT" w:hAnsi="Gill Sans MT"/>
              </w:rPr>
              <w:t xml:space="preserve"> is excellent.</w:t>
            </w:r>
          </w:p>
          <w:p w14:paraId="3260409B" w14:textId="7FF42B85" w:rsidR="001F7F7D" w:rsidRDefault="00B6398E" w:rsidP="004244D9">
            <w:pPr>
              <w:spacing w:after="60"/>
              <w:rPr>
                <w:rFonts w:ascii="Gill Sans MT" w:hAnsi="Gill Sans MT"/>
              </w:rPr>
            </w:pPr>
            <w:r>
              <w:rPr>
                <w:rFonts w:ascii="Gill Sans MT" w:hAnsi="Gill Sans MT"/>
              </w:rPr>
              <w:t>Not all pupils have a personal faith however every contribution is valued. They are given a choice in whether they participate in elements of worship such as having an ash cross on their forehead.</w:t>
            </w:r>
            <w:r w:rsidR="001F7F7D">
              <w:rPr>
                <w:rFonts w:ascii="Gill Sans MT" w:hAnsi="Gill Sans MT"/>
              </w:rPr>
              <w:t xml:space="preserve"> </w:t>
            </w:r>
          </w:p>
          <w:p w14:paraId="0AD5A930" w14:textId="48EFCB8A" w:rsidR="006E0650" w:rsidRPr="00C07A44" w:rsidRDefault="00716670" w:rsidP="004244D9">
            <w:pPr>
              <w:spacing w:after="60"/>
              <w:rPr>
                <w:rFonts w:ascii="Gill Sans MT" w:hAnsi="Gill Sans MT"/>
              </w:rPr>
            </w:pPr>
            <w:r>
              <w:rPr>
                <w:rFonts w:ascii="Gill Sans MT" w:hAnsi="Gill Sans MT"/>
              </w:rPr>
              <w:t xml:space="preserve">Occasionally pupil contributions are incorrect or off topic, however these are handled in a positive, caring and respectful way, setting a good example of how to disagree well. </w:t>
            </w:r>
          </w:p>
        </w:tc>
      </w:tr>
      <w:tr w:rsidR="00372054" w:rsidRPr="00C07A44" w14:paraId="64729AE4" w14:textId="77777777" w:rsidTr="00476398">
        <w:tc>
          <w:tcPr>
            <w:tcW w:w="3539" w:type="dxa"/>
            <w:gridSpan w:val="2"/>
          </w:tcPr>
          <w:p w14:paraId="70F450D4" w14:textId="77777777" w:rsidR="005C36A8" w:rsidRDefault="00A26713" w:rsidP="004244D9">
            <w:pPr>
              <w:spacing w:after="60"/>
              <w:rPr>
                <w:rFonts w:ascii="Gill Sans MT" w:hAnsi="Gill Sans MT"/>
              </w:rPr>
            </w:pPr>
            <w:r w:rsidRPr="00A26713">
              <w:rPr>
                <w:rFonts w:ascii="Gill Sans MT" w:hAnsi="Gill Sans MT"/>
              </w:rPr>
              <w:t xml:space="preserve">In the context of the school as a Church school, what do pupils and adults understand to be the meaning of spirituality? </w:t>
            </w:r>
          </w:p>
          <w:p w14:paraId="6EF9225E" w14:textId="3E23D6CC" w:rsidR="00C07A44" w:rsidRPr="00C07A44" w:rsidRDefault="00A26713" w:rsidP="005C36A8">
            <w:pPr>
              <w:spacing w:after="60"/>
              <w:rPr>
                <w:rFonts w:ascii="Gill Sans MT" w:hAnsi="Gill Sans MT"/>
              </w:rPr>
            </w:pPr>
            <w:r w:rsidRPr="00A26713">
              <w:rPr>
                <w:rFonts w:ascii="Gill Sans MT" w:hAnsi="Gill Sans MT"/>
              </w:rPr>
              <w:t>How does this enhance and enrich collective worship and individuals’ spiritual development?</w:t>
            </w:r>
          </w:p>
        </w:tc>
        <w:tc>
          <w:tcPr>
            <w:tcW w:w="6917" w:type="dxa"/>
          </w:tcPr>
          <w:p w14:paraId="1B2E8A14" w14:textId="77777777" w:rsidR="004244D9" w:rsidRDefault="00917DF3" w:rsidP="004244D9">
            <w:pPr>
              <w:spacing w:after="60"/>
              <w:rPr>
                <w:rFonts w:ascii="Gill Sans MT" w:hAnsi="Gill Sans MT"/>
              </w:rPr>
            </w:pPr>
            <w:r>
              <w:rPr>
                <w:rFonts w:ascii="Gill Sans MT" w:hAnsi="Gill Sans MT"/>
              </w:rPr>
              <w:t xml:space="preserve">Pupils and staff have a good understanding of spirituality. During collective worship on 18 March pupils were asked what they understood by the term spirituality. There were contributions from several pupils drawing out different aspects, and staff also added their reflections. </w:t>
            </w:r>
          </w:p>
          <w:p w14:paraId="66A85FDD" w14:textId="015E56A4" w:rsidR="00FC789D" w:rsidRPr="00C07A44" w:rsidRDefault="00ED7E38" w:rsidP="004244D9">
            <w:pPr>
              <w:spacing w:after="60"/>
              <w:rPr>
                <w:rFonts w:ascii="Gill Sans MT" w:hAnsi="Gill Sans MT"/>
              </w:rPr>
            </w:pPr>
            <w:r>
              <w:rPr>
                <w:rFonts w:ascii="Gill Sans MT" w:hAnsi="Gill Sans MT"/>
              </w:rPr>
              <w:t>Children gave meaningful examples of moments when they feel spiritual. The importance of self</w:t>
            </w:r>
            <w:r w:rsidR="00716670">
              <w:rPr>
                <w:rFonts w:ascii="Gill Sans MT" w:hAnsi="Gill Sans MT"/>
              </w:rPr>
              <w:t>-</w:t>
            </w:r>
            <w:r>
              <w:rPr>
                <w:rFonts w:ascii="Gill Sans MT" w:hAnsi="Gill Sans MT"/>
              </w:rPr>
              <w:t xml:space="preserve">reflection and finding moments </w:t>
            </w:r>
            <w:r w:rsidR="00716670">
              <w:rPr>
                <w:rFonts w:ascii="Gill Sans MT" w:hAnsi="Gill Sans MT"/>
              </w:rPr>
              <w:t>to rest</w:t>
            </w:r>
            <w:r>
              <w:rPr>
                <w:rFonts w:ascii="Gill Sans MT" w:hAnsi="Gill Sans MT"/>
              </w:rPr>
              <w:t xml:space="preserve"> in God’s presence were reinforced. When children were asked why this was important, together they responded that ‘because with God nothing is impossible’.</w:t>
            </w:r>
          </w:p>
        </w:tc>
      </w:tr>
      <w:tr w:rsidR="008E54B2" w:rsidRPr="00C07A44" w14:paraId="0430BFDC" w14:textId="77777777" w:rsidTr="00476398">
        <w:tc>
          <w:tcPr>
            <w:tcW w:w="3539" w:type="dxa"/>
            <w:gridSpan w:val="2"/>
          </w:tcPr>
          <w:p w14:paraId="59E5F944" w14:textId="6744FE91" w:rsidR="008E54B2" w:rsidRDefault="00A26713" w:rsidP="004244D9">
            <w:pPr>
              <w:spacing w:after="60"/>
              <w:rPr>
                <w:rFonts w:ascii="Gill Sans MT" w:hAnsi="Gill Sans MT"/>
              </w:rPr>
            </w:pPr>
            <w:r w:rsidRPr="00A26713">
              <w:rPr>
                <w:rFonts w:ascii="Gill Sans MT" w:hAnsi="Gill Sans MT"/>
              </w:rPr>
              <w:t>How does the trust contribute to and enhance the school’s worship and spiritual life?</w:t>
            </w:r>
          </w:p>
        </w:tc>
        <w:tc>
          <w:tcPr>
            <w:tcW w:w="6917" w:type="dxa"/>
          </w:tcPr>
          <w:p w14:paraId="51354E80" w14:textId="2578C17E" w:rsidR="003F6774" w:rsidRDefault="00917DF3" w:rsidP="004244D9">
            <w:pPr>
              <w:spacing w:after="60"/>
              <w:rPr>
                <w:rFonts w:ascii="Gill Sans MT" w:hAnsi="Gill Sans MT"/>
              </w:rPr>
            </w:pPr>
            <w:r>
              <w:rPr>
                <w:rFonts w:ascii="Gill Sans MT" w:hAnsi="Gill Sans MT"/>
              </w:rPr>
              <w:t xml:space="preserve">Not able to assess this at this time – follow up </w:t>
            </w:r>
            <w:r w:rsidR="00011104">
              <w:rPr>
                <w:rFonts w:ascii="Gill Sans MT" w:hAnsi="Gill Sans MT"/>
              </w:rPr>
              <w:t xml:space="preserve">later </w:t>
            </w:r>
            <w:r>
              <w:rPr>
                <w:rFonts w:ascii="Gill Sans MT" w:hAnsi="Gill Sans MT"/>
              </w:rPr>
              <w:t>in 2025</w:t>
            </w:r>
            <w:r w:rsidR="002B5068">
              <w:rPr>
                <w:rFonts w:ascii="Gill Sans MT" w:hAnsi="Gill Sans MT"/>
              </w:rPr>
              <w:t xml:space="preserve"> once </w:t>
            </w:r>
            <w:r w:rsidR="00011104">
              <w:rPr>
                <w:rFonts w:ascii="Gill Sans MT" w:hAnsi="Gill Sans MT"/>
              </w:rPr>
              <w:t xml:space="preserve">the </w:t>
            </w:r>
            <w:r w:rsidR="002B5068">
              <w:rPr>
                <w:rFonts w:ascii="Gill Sans MT" w:hAnsi="Gill Sans MT"/>
              </w:rPr>
              <w:t xml:space="preserve">transfer </w:t>
            </w:r>
            <w:r w:rsidR="00011104">
              <w:rPr>
                <w:rFonts w:ascii="Gill Sans MT" w:hAnsi="Gill Sans MT"/>
              </w:rPr>
              <w:t xml:space="preserve">has </w:t>
            </w:r>
            <w:r w:rsidR="002B5068">
              <w:rPr>
                <w:rFonts w:ascii="Gill Sans MT" w:hAnsi="Gill Sans MT"/>
              </w:rPr>
              <w:t>complete</w:t>
            </w:r>
            <w:r w:rsidR="00011104">
              <w:rPr>
                <w:rFonts w:ascii="Gill Sans MT" w:hAnsi="Gill Sans MT"/>
              </w:rPr>
              <w:t>d</w:t>
            </w:r>
          </w:p>
          <w:p w14:paraId="669884EF" w14:textId="7E5D027C" w:rsidR="003F6774" w:rsidRDefault="003F6774" w:rsidP="004244D9">
            <w:pPr>
              <w:spacing w:after="60"/>
              <w:rPr>
                <w:rFonts w:ascii="Gill Sans MT" w:hAnsi="Gill Sans MT"/>
              </w:rPr>
            </w:pPr>
          </w:p>
        </w:tc>
      </w:tr>
      <w:tr w:rsidR="00037E58" w:rsidRPr="00C07A44" w14:paraId="3CB37945" w14:textId="77777777" w:rsidTr="00476398">
        <w:tc>
          <w:tcPr>
            <w:tcW w:w="3539" w:type="dxa"/>
            <w:gridSpan w:val="2"/>
          </w:tcPr>
          <w:p w14:paraId="2BC60EEF" w14:textId="05ED645D" w:rsidR="00037E58" w:rsidRDefault="003F6774" w:rsidP="004244D9">
            <w:pPr>
              <w:spacing w:after="60"/>
              <w:rPr>
                <w:rFonts w:ascii="Gill Sans MT" w:hAnsi="Gill Sans MT"/>
              </w:rPr>
            </w:pPr>
            <w:r w:rsidRPr="003F6774">
              <w:rPr>
                <w:rFonts w:ascii="Gill Sans MT" w:hAnsi="Gill Sans MT"/>
              </w:rPr>
              <w:t>How do partnerships with the DBE and/or MAST, and partnerships with parish/local church/es enhance this?</w:t>
            </w:r>
          </w:p>
        </w:tc>
        <w:tc>
          <w:tcPr>
            <w:tcW w:w="6917" w:type="dxa"/>
          </w:tcPr>
          <w:p w14:paraId="6837B8A5" w14:textId="496C9468" w:rsidR="003F6774" w:rsidRDefault="00ED7E38" w:rsidP="004244D9">
            <w:pPr>
              <w:spacing w:after="60"/>
              <w:rPr>
                <w:rFonts w:ascii="Gill Sans MT" w:hAnsi="Gill Sans MT"/>
              </w:rPr>
            </w:pPr>
            <w:r>
              <w:rPr>
                <w:rFonts w:ascii="Gill Sans MT" w:hAnsi="Gill Sans MT"/>
              </w:rPr>
              <w:t xml:space="preserve">The school has excellent links with the local church – with Rev Richard undertaking regular ‘open </w:t>
            </w:r>
            <w:r w:rsidR="002B5068">
              <w:rPr>
                <w:rFonts w:ascii="Gill Sans MT" w:hAnsi="Gill Sans MT"/>
              </w:rPr>
              <w:t xml:space="preserve">the </w:t>
            </w:r>
            <w:r>
              <w:rPr>
                <w:rFonts w:ascii="Gill Sans MT" w:hAnsi="Gill Sans MT"/>
              </w:rPr>
              <w:t xml:space="preserve">book’ sessions, and a new lunch time club </w:t>
            </w:r>
            <w:r w:rsidR="002B5068">
              <w:rPr>
                <w:rFonts w:ascii="Gill Sans MT" w:hAnsi="Gill Sans MT"/>
              </w:rPr>
              <w:t xml:space="preserve">has been established </w:t>
            </w:r>
            <w:r>
              <w:rPr>
                <w:rFonts w:ascii="Gill Sans MT" w:hAnsi="Gill Sans MT"/>
              </w:rPr>
              <w:t>with the church youth worker.</w:t>
            </w:r>
            <w:r w:rsidR="002B5068">
              <w:rPr>
                <w:rFonts w:ascii="Gill Sans MT" w:hAnsi="Gill Sans MT"/>
              </w:rPr>
              <w:t xml:space="preserve"> Both these </w:t>
            </w:r>
            <w:r w:rsidR="00682F91">
              <w:rPr>
                <w:rFonts w:ascii="Gill Sans MT" w:hAnsi="Gill Sans MT"/>
              </w:rPr>
              <w:t>are popular with the children. It is too early to assess Trust partnership</w:t>
            </w:r>
            <w:r w:rsidR="0057288D">
              <w:rPr>
                <w:rFonts w:ascii="Gill Sans MT" w:hAnsi="Gill Sans MT"/>
              </w:rPr>
              <w:t>s.</w:t>
            </w:r>
            <w:r>
              <w:rPr>
                <w:rFonts w:ascii="Gill Sans MT" w:hAnsi="Gill Sans MT"/>
              </w:rPr>
              <w:t xml:space="preserve"> </w:t>
            </w:r>
          </w:p>
        </w:tc>
      </w:tr>
      <w:tr w:rsidR="00372054" w:rsidRPr="00C07A44" w14:paraId="150316CA" w14:textId="77777777" w:rsidTr="00D3700D">
        <w:trPr>
          <w:trHeight w:val="2461"/>
        </w:trPr>
        <w:tc>
          <w:tcPr>
            <w:tcW w:w="2972" w:type="dxa"/>
            <w:shd w:val="clear" w:color="auto" w:fill="D9D9D9" w:themeFill="background1" w:themeFillShade="D9"/>
          </w:tcPr>
          <w:p w14:paraId="1BAD1577" w14:textId="77777777" w:rsidR="00DB484C" w:rsidRDefault="00C07A44" w:rsidP="004244D9">
            <w:pPr>
              <w:spacing w:after="60"/>
              <w:rPr>
                <w:rFonts w:ascii="Gill Sans MT" w:hAnsi="Gill Sans MT"/>
                <w:b/>
              </w:rPr>
            </w:pPr>
            <w:r w:rsidRPr="00C07A44">
              <w:rPr>
                <w:rFonts w:ascii="Gill Sans MT" w:hAnsi="Gill Sans MT"/>
                <w:b/>
              </w:rPr>
              <w:t>10. What</w:t>
            </w:r>
            <w:r w:rsidR="00DB484C">
              <w:rPr>
                <w:rFonts w:ascii="Gill Sans MT" w:hAnsi="Gill Sans MT"/>
                <w:b/>
              </w:rPr>
              <w:t xml:space="preserve"> are our </w:t>
            </w:r>
            <w:r w:rsidR="003E17F1">
              <w:rPr>
                <w:rFonts w:ascii="Gill Sans MT" w:hAnsi="Gill Sans MT"/>
                <w:b/>
              </w:rPr>
              <w:t>conclusion</w:t>
            </w:r>
            <w:r w:rsidR="00DB484C">
              <w:rPr>
                <w:rFonts w:ascii="Gill Sans MT" w:hAnsi="Gill Sans MT"/>
                <w:b/>
              </w:rPr>
              <w:t>?</w:t>
            </w:r>
          </w:p>
          <w:p w14:paraId="5A1D3AA4" w14:textId="77777777" w:rsidR="00DB484C" w:rsidRPr="00DB484C" w:rsidRDefault="00DB484C" w:rsidP="004244D9">
            <w:pPr>
              <w:spacing w:after="60"/>
              <w:rPr>
                <w:rFonts w:ascii="Gill Sans MT" w:hAnsi="Gill Sans MT"/>
              </w:rPr>
            </w:pPr>
          </w:p>
          <w:p w14:paraId="2E5F7933" w14:textId="77777777" w:rsidR="003E17F1" w:rsidRDefault="003E17F1" w:rsidP="004244D9">
            <w:pPr>
              <w:spacing w:after="60"/>
              <w:rPr>
                <w:rFonts w:ascii="Gill Sans MT" w:hAnsi="Gill Sans MT"/>
              </w:rPr>
            </w:pPr>
            <w:r>
              <w:rPr>
                <w:rFonts w:ascii="Gill Sans MT" w:hAnsi="Gill Sans MT"/>
              </w:rPr>
              <w:t>Relate your conclusions back to your key issue in section 2.</w:t>
            </w:r>
          </w:p>
          <w:p w14:paraId="1FB96847" w14:textId="77777777" w:rsidR="003E17F1" w:rsidRDefault="003E17F1" w:rsidP="004244D9">
            <w:pPr>
              <w:spacing w:after="60"/>
              <w:rPr>
                <w:rFonts w:ascii="Gill Sans MT" w:hAnsi="Gill Sans MT"/>
              </w:rPr>
            </w:pPr>
          </w:p>
          <w:p w14:paraId="39E9CDD4" w14:textId="13BE7FDD" w:rsidR="00C07A44" w:rsidRPr="00C07A44" w:rsidRDefault="003E17F1" w:rsidP="004244D9">
            <w:pPr>
              <w:spacing w:after="60"/>
              <w:rPr>
                <w:rFonts w:ascii="Gill Sans MT" w:hAnsi="Gill Sans MT"/>
                <w:b/>
              </w:rPr>
            </w:pPr>
            <w:r>
              <w:rPr>
                <w:rFonts w:ascii="Gill Sans MT" w:hAnsi="Gill Sans MT"/>
              </w:rPr>
              <w:t>What is working well?  What needs improvement?</w:t>
            </w:r>
          </w:p>
        </w:tc>
        <w:tc>
          <w:tcPr>
            <w:tcW w:w="7484" w:type="dxa"/>
            <w:gridSpan w:val="2"/>
          </w:tcPr>
          <w:p w14:paraId="309302FF" w14:textId="4EAA5FC6" w:rsidR="009433AF" w:rsidRDefault="000C341A" w:rsidP="004244D9">
            <w:pPr>
              <w:spacing w:after="60"/>
              <w:rPr>
                <w:rFonts w:ascii="Gill Sans MT" w:hAnsi="Gill Sans MT"/>
              </w:rPr>
            </w:pPr>
            <w:r>
              <w:rPr>
                <w:rFonts w:ascii="Gill Sans MT" w:hAnsi="Gill Sans MT"/>
              </w:rPr>
              <w:t xml:space="preserve">Collective worship </w:t>
            </w:r>
            <w:r w:rsidR="00C10190">
              <w:rPr>
                <w:rFonts w:ascii="Gill Sans MT" w:hAnsi="Gill Sans MT"/>
              </w:rPr>
              <w:t xml:space="preserve">is </w:t>
            </w:r>
            <w:r>
              <w:rPr>
                <w:rFonts w:ascii="Gill Sans MT" w:hAnsi="Gill Sans MT"/>
              </w:rPr>
              <w:t xml:space="preserve">providing an excellent forum for pupils to self-reflect, consider the greater good and how their actions impact others. </w:t>
            </w:r>
            <w:r w:rsidR="00975402">
              <w:rPr>
                <w:rFonts w:ascii="Gill Sans MT" w:hAnsi="Gill Sans MT"/>
              </w:rPr>
              <w:t xml:space="preserve"> </w:t>
            </w:r>
            <w:r w:rsidR="004A6B28">
              <w:rPr>
                <w:rFonts w:ascii="Gill Sans MT" w:hAnsi="Gill Sans MT"/>
              </w:rPr>
              <w:t xml:space="preserve">The environment is </w:t>
            </w:r>
            <w:r w:rsidR="00D841D5">
              <w:rPr>
                <w:rFonts w:ascii="Gill Sans MT" w:hAnsi="Gill Sans MT"/>
              </w:rPr>
              <w:t xml:space="preserve">highly </w:t>
            </w:r>
            <w:r w:rsidR="004A6B28">
              <w:rPr>
                <w:rFonts w:ascii="Gill Sans MT" w:hAnsi="Gill Sans MT"/>
              </w:rPr>
              <w:t>inclusive</w:t>
            </w:r>
            <w:r w:rsidR="00D841D5">
              <w:rPr>
                <w:rFonts w:ascii="Gill Sans MT" w:hAnsi="Gill Sans MT"/>
              </w:rPr>
              <w:t xml:space="preserve"> and </w:t>
            </w:r>
            <w:r w:rsidR="0057288D">
              <w:rPr>
                <w:rFonts w:ascii="Gill Sans MT" w:hAnsi="Gill Sans MT"/>
              </w:rPr>
              <w:t>inspirational,</w:t>
            </w:r>
            <w:r w:rsidR="004750DB">
              <w:rPr>
                <w:rFonts w:ascii="Gill Sans MT" w:hAnsi="Gill Sans MT"/>
              </w:rPr>
              <w:t xml:space="preserve"> and pupils are encouraged to </w:t>
            </w:r>
            <w:r w:rsidR="007C4AB1">
              <w:rPr>
                <w:rFonts w:ascii="Gill Sans MT" w:hAnsi="Gill Sans MT"/>
              </w:rPr>
              <w:t>act with self-belief and resilience</w:t>
            </w:r>
            <w:r w:rsidR="00D841D5">
              <w:rPr>
                <w:rFonts w:ascii="Gill Sans MT" w:hAnsi="Gill Sans MT"/>
              </w:rPr>
              <w:t xml:space="preserve">. </w:t>
            </w:r>
            <w:r w:rsidR="00E84D50">
              <w:rPr>
                <w:rFonts w:ascii="Gill Sans MT" w:hAnsi="Gill Sans MT"/>
              </w:rPr>
              <w:t xml:space="preserve">Although not all pupils have a personal </w:t>
            </w:r>
            <w:r w:rsidR="008D11F1">
              <w:rPr>
                <w:rFonts w:ascii="Gill Sans MT" w:hAnsi="Gill Sans MT"/>
              </w:rPr>
              <w:t>faith in God</w:t>
            </w:r>
            <w:r w:rsidR="00E84D50">
              <w:rPr>
                <w:rFonts w:ascii="Gill Sans MT" w:hAnsi="Gill Sans MT"/>
              </w:rPr>
              <w:t xml:space="preserve">, </w:t>
            </w:r>
            <w:r w:rsidR="005F4E01">
              <w:rPr>
                <w:rFonts w:ascii="Gill Sans MT" w:hAnsi="Gill Sans MT"/>
              </w:rPr>
              <w:t xml:space="preserve">this is </w:t>
            </w:r>
            <w:r w:rsidR="00476398">
              <w:rPr>
                <w:rFonts w:ascii="Gill Sans MT" w:hAnsi="Gill Sans MT"/>
              </w:rPr>
              <w:t>respected,</w:t>
            </w:r>
            <w:r w:rsidR="005F4E01">
              <w:rPr>
                <w:rFonts w:ascii="Gill Sans MT" w:hAnsi="Gill Sans MT"/>
              </w:rPr>
              <w:t xml:space="preserve"> and all </w:t>
            </w:r>
            <w:r w:rsidR="00975402">
              <w:rPr>
                <w:rFonts w:ascii="Gill Sans MT" w:hAnsi="Gill Sans MT"/>
              </w:rPr>
              <w:t>have a good understanding of spirituality</w:t>
            </w:r>
            <w:r w:rsidR="00F62170">
              <w:rPr>
                <w:rFonts w:ascii="Gill Sans MT" w:hAnsi="Gill Sans MT"/>
              </w:rPr>
              <w:t>.</w:t>
            </w:r>
          </w:p>
          <w:p w14:paraId="4C2DD2F6" w14:textId="035469BF" w:rsidR="003F2475" w:rsidRPr="00C07A44" w:rsidRDefault="00C92F87" w:rsidP="004244D9">
            <w:pPr>
              <w:spacing w:after="60"/>
              <w:rPr>
                <w:rFonts w:ascii="Gill Sans MT" w:hAnsi="Gill Sans MT"/>
              </w:rPr>
            </w:pPr>
            <w:r>
              <w:rPr>
                <w:rFonts w:ascii="Gill Sans MT" w:hAnsi="Gill Sans MT"/>
              </w:rPr>
              <w:t>Moving forward, we need to c</w:t>
            </w:r>
            <w:r w:rsidR="00716670">
              <w:rPr>
                <w:rFonts w:ascii="Gill Sans MT" w:hAnsi="Gill Sans MT"/>
              </w:rPr>
              <w:t xml:space="preserve">ontinue to </w:t>
            </w:r>
            <w:r>
              <w:rPr>
                <w:rFonts w:ascii="Gill Sans MT" w:hAnsi="Gill Sans MT"/>
              </w:rPr>
              <w:t xml:space="preserve">help </w:t>
            </w:r>
            <w:r w:rsidR="00B33D5D">
              <w:rPr>
                <w:rFonts w:ascii="Gill Sans MT" w:hAnsi="Gill Sans MT"/>
              </w:rPr>
              <w:t>pupils</w:t>
            </w:r>
            <w:r>
              <w:rPr>
                <w:rFonts w:ascii="Gill Sans MT" w:hAnsi="Gill Sans MT"/>
              </w:rPr>
              <w:t xml:space="preserve"> link worship with the school vision </w:t>
            </w:r>
            <w:r w:rsidR="00716670">
              <w:rPr>
                <w:rFonts w:ascii="Gill Sans MT" w:hAnsi="Gill Sans MT"/>
              </w:rPr>
              <w:t>–</w:t>
            </w:r>
            <w:r w:rsidR="00803245">
              <w:rPr>
                <w:rFonts w:ascii="Gill Sans MT" w:hAnsi="Gill Sans MT"/>
              </w:rPr>
              <w:t xml:space="preserve"> </w:t>
            </w:r>
            <w:proofErr w:type="gramStart"/>
            <w:r w:rsidR="009069F9">
              <w:rPr>
                <w:rFonts w:ascii="Gill Sans MT" w:hAnsi="Gill Sans MT"/>
              </w:rPr>
              <w:t>i.e.</w:t>
            </w:r>
            <w:proofErr w:type="gramEnd"/>
            <w:r w:rsidR="009069F9">
              <w:rPr>
                <w:rFonts w:ascii="Gill Sans MT" w:hAnsi="Gill Sans MT"/>
              </w:rPr>
              <w:t xml:space="preserve"> </w:t>
            </w:r>
            <w:r w:rsidR="00BB3F13">
              <w:rPr>
                <w:rFonts w:ascii="Gill Sans MT" w:hAnsi="Gill Sans MT"/>
              </w:rPr>
              <w:t xml:space="preserve">we can/should </w:t>
            </w:r>
            <w:r w:rsidR="00716670">
              <w:rPr>
                <w:rFonts w:ascii="Gill Sans MT" w:hAnsi="Gill Sans MT"/>
              </w:rPr>
              <w:t xml:space="preserve">act in line with school values, be our best selves, seek God’s help etc. because with God nothing is impossible. </w:t>
            </w:r>
            <w:r w:rsidR="0057288D">
              <w:rPr>
                <w:rFonts w:ascii="Gill Sans MT" w:hAnsi="Gill Sans MT"/>
              </w:rPr>
              <w:t xml:space="preserve"> Also need to assess how the Trust contributes </w:t>
            </w:r>
            <w:r w:rsidR="00011104">
              <w:rPr>
                <w:rFonts w:ascii="Gill Sans MT" w:hAnsi="Gill Sans MT"/>
              </w:rPr>
              <w:t xml:space="preserve">and its impact </w:t>
            </w:r>
            <w:r w:rsidR="0057288D">
              <w:rPr>
                <w:rFonts w:ascii="Gill Sans MT" w:hAnsi="Gill Sans MT"/>
              </w:rPr>
              <w:t>once the transfer has completed</w:t>
            </w:r>
            <w:r w:rsidR="00011104">
              <w:rPr>
                <w:rFonts w:ascii="Gill Sans MT" w:hAnsi="Gill Sans MT"/>
              </w:rPr>
              <w:t>.</w:t>
            </w:r>
          </w:p>
        </w:tc>
      </w:tr>
    </w:tbl>
    <w:p w14:paraId="328DFAAE" w14:textId="77777777" w:rsidR="00D15D53" w:rsidRDefault="00D15D53" w:rsidP="004244D9">
      <w:pPr>
        <w:spacing w:after="60"/>
      </w:pPr>
    </w:p>
    <w:sectPr w:rsidR="00D15D53" w:rsidSect="00D15D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D1C90"/>
    <w:multiLevelType w:val="hybridMultilevel"/>
    <w:tmpl w:val="908E0F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7B3532"/>
    <w:multiLevelType w:val="hybridMultilevel"/>
    <w:tmpl w:val="44667C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7A67BD"/>
    <w:multiLevelType w:val="hybridMultilevel"/>
    <w:tmpl w:val="60F4D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026C25"/>
    <w:multiLevelType w:val="hybridMultilevel"/>
    <w:tmpl w:val="91FC0E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B70A63"/>
    <w:multiLevelType w:val="hybridMultilevel"/>
    <w:tmpl w:val="880840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F00B4F"/>
    <w:multiLevelType w:val="hybridMultilevel"/>
    <w:tmpl w:val="0C823C78"/>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B04815"/>
    <w:multiLevelType w:val="hybridMultilevel"/>
    <w:tmpl w:val="A04C1B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D53"/>
    <w:rsid w:val="00011104"/>
    <w:rsid w:val="00037E58"/>
    <w:rsid w:val="00057AF8"/>
    <w:rsid w:val="00070767"/>
    <w:rsid w:val="000752C8"/>
    <w:rsid w:val="000C26C8"/>
    <w:rsid w:val="000C341A"/>
    <w:rsid w:val="000E623F"/>
    <w:rsid w:val="000F44A0"/>
    <w:rsid w:val="000F4A0B"/>
    <w:rsid w:val="00125227"/>
    <w:rsid w:val="001514B2"/>
    <w:rsid w:val="00157DCA"/>
    <w:rsid w:val="001D451B"/>
    <w:rsid w:val="001F7F7D"/>
    <w:rsid w:val="002002D4"/>
    <w:rsid w:val="00272225"/>
    <w:rsid w:val="00281385"/>
    <w:rsid w:val="00293E2E"/>
    <w:rsid w:val="002B5068"/>
    <w:rsid w:val="002E1337"/>
    <w:rsid w:val="002E24D5"/>
    <w:rsid w:val="00362B2A"/>
    <w:rsid w:val="00372054"/>
    <w:rsid w:val="003D1B50"/>
    <w:rsid w:val="003E17F1"/>
    <w:rsid w:val="003F2475"/>
    <w:rsid w:val="003F6774"/>
    <w:rsid w:val="00416A65"/>
    <w:rsid w:val="004244D9"/>
    <w:rsid w:val="00441D64"/>
    <w:rsid w:val="0044578A"/>
    <w:rsid w:val="00470460"/>
    <w:rsid w:val="004750DB"/>
    <w:rsid w:val="00476398"/>
    <w:rsid w:val="004A6B28"/>
    <w:rsid w:val="004C2631"/>
    <w:rsid w:val="00540948"/>
    <w:rsid w:val="00546354"/>
    <w:rsid w:val="00563B2B"/>
    <w:rsid w:val="005650F4"/>
    <w:rsid w:val="00566FE9"/>
    <w:rsid w:val="0057288D"/>
    <w:rsid w:val="005C36A8"/>
    <w:rsid w:val="005F4E01"/>
    <w:rsid w:val="005F655E"/>
    <w:rsid w:val="00682F91"/>
    <w:rsid w:val="006C12F3"/>
    <w:rsid w:val="006E0650"/>
    <w:rsid w:val="00703BB0"/>
    <w:rsid w:val="00716670"/>
    <w:rsid w:val="0074026D"/>
    <w:rsid w:val="0078131C"/>
    <w:rsid w:val="00791123"/>
    <w:rsid w:val="007A3259"/>
    <w:rsid w:val="007C4AB1"/>
    <w:rsid w:val="007C4EB8"/>
    <w:rsid w:val="00803245"/>
    <w:rsid w:val="00866772"/>
    <w:rsid w:val="008B343A"/>
    <w:rsid w:val="008D11F1"/>
    <w:rsid w:val="008E54B2"/>
    <w:rsid w:val="008F2B19"/>
    <w:rsid w:val="009019A5"/>
    <w:rsid w:val="009069F9"/>
    <w:rsid w:val="00917DF3"/>
    <w:rsid w:val="009341BB"/>
    <w:rsid w:val="009364CC"/>
    <w:rsid w:val="009433AF"/>
    <w:rsid w:val="00954C6C"/>
    <w:rsid w:val="0096696E"/>
    <w:rsid w:val="00975402"/>
    <w:rsid w:val="009952CB"/>
    <w:rsid w:val="0099584E"/>
    <w:rsid w:val="009B3CB5"/>
    <w:rsid w:val="009D2ADF"/>
    <w:rsid w:val="009E388E"/>
    <w:rsid w:val="009E5A37"/>
    <w:rsid w:val="00A147C7"/>
    <w:rsid w:val="00A26713"/>
    <w:rsid w:val="00AA2C56"/>
    <w:rsid w:val="00AD03D6"/>
    <w:rsid w:val="00B33D5D"/>
    <w:rsid w:val="00B6398E"/>
    <w:rsid w:val="00B725CF"/>
    <w:rsid w:val="00BB3F13"/>
    <w:rsid w:val="00BE378A"/>
    <w:rsid w:val="00C004B3"/>
    <w:rsid w:val="00C049F2"/>
    <w:rsid w:val="00C07A44"/>
    <w:rsid w:val="00C10190"/>
    <w:rsid w:val="00C13EFA"/>
    <w:rsid w:val="00C47C7D"/>
    <w:rsid w:val="00C91A0C"/>
    <w:rsid w:val="00C92F87"/>
    <w:rsid w:val="00CC4855"/>
    <w:rsid w:val="00CF5E4E"/>
    <w:rsid w:val="00D15D53"/>
    <w:rsid w:val="00D3700D"/>
    <w:rsid w:val="00D841D5"/>
    <w:rsid w:val="00DB4560"/>
    <w:rsid w:val="00DB484C"/>
    <w:rsid w:val="00DC1863"/>
    <w:rsid w:val="00E11F60"/>
    <w:rsid w:val="00E13B0B"/>
    <w:rsid w:val="00E66A7C"/>
    <w:rsid w:val="00E768BB"/>
    <w:rsid w:val="00E84D50"/>
    <w:rsid w:val="00EB7D16"/>
    <w:rsid w:val="00ED7E38"/>
    <w:rsid w:val="00F038E9"/>
    <w:rsid w:val="00F24E35"/>
    <w:rsid w:val="00F62170"/>
    <w:rsid w:val="00F8058A"/>
    <w:rsid w:val="00FA6216"/>
    <w:rsid w:val="00FC789D"/>
    <w:rsid w:val="00FD300C"/>
    <w:rsid w:val="00FE3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4420"/>
  <w15:docId w15:val="{C0040ED5-D788-4393-80F7-887A66A9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D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5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054"/>
    <w:pPr>
      <w:ind w:left="720"/>
      <w:contextualSpacing/>
    </w:pPr>
  </w:style>
  <w:style w:type="paragraph" w:styleId="BalloonText">
    <w:name w:val="Balloon Text"/>
    <w:basedOn w:val="Normal"/>
    <w:link w:val="BalloonTextChar"/>
    <w:uiPriority w:val="99"/>
    <w:semiHidden/>
    <w:unhideWhenUsed/>
    <w:rsid w:val="00934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b12f5c-77a3-4dda-929b-5d6e88e3980e">
      <Terms xmlns="http://schemas.microsoft.com/office/infopath/2007/PartnerControls"/>
    </lcf76f155ced4ddcb4097134ff3c332f>
    <TaxCatchAll xmlns="2edcc889-10e0-481f-975b-c488bedc55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886F27F22C3C4FA2810226B45AFEDD" ma:contentTypeVersion="15" ma:contentTypeDescription="Create a new document." ma:contentTypeScope="" ma:versionID="266b32f82001aaa90d33d3f7e097a2df">
  <xsd:schema xmlns:xsd="http://www.w3.org/2001/XMLSchema" xmlns:xs="http://www.w3.org/2001/XMLSchema" xmlns:p="http://schemas.microsoft.com/office/2006/metadata/properties" xmlns:ns2="34b12f5c-77a3-4dda-929b-5d6e88e3980e" xmlns:ns3="2edcc889-10e0-481f-975b-c488bedc5501" targetNamespace="http://schemas.microsoft.com/office/2006/metadata/properties" ma:root="true" ma:fieldsID="0881b5df5a637d18ce9516a342032082" ns2:_="" ns3:_="">
    <xsd:import namespace="34b12f5c-77a3-4dda-929b-5d6e88e3980e"/>
    <xsd:import namespace="2edcc889-10e0-481f-975b-c488bedc55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12f5c-77a3-4dda-929b-5d6e88e398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fd0441-cab0-4d31-9a98-a9fae76a767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cc889-10e0-481f-975b-c488bedc550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b25b805-acbf-4d2f-a1bd-b156c95572cc}" ma:internalName="TaxCatchAll" ma:showField="CatchAllData" ma:web="2edcc889-10e0-481f-975b-c488bedc550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DEEA2-0274-48B9-B7A8-14E9555D5EB1}">
  <ds:schemaRefs>
    <ds:schemaRef ds:uri="http://schemas.microsoft.com/office/2006/metadata/properties"/>
    <ds:schemaRef ds:uri="http://schemas.microsoft.com/office/infopath/2007/PartnerControls"/>
    <ds:schemaRef ds:uri="34b12f5c-77a3-4dda-929b-5d6e88e3980e"/>
    <ds:schemaRef ds:uri="2edcc889-10e0-481f-975b-c488bedc5501"/>
  </ds:schemaRefs>
</ds:datastoreItem>
</file>

<file path=customXml/itemProps2.xml><?xml version="1.0" encoding="utf-8"?>
<ds:datastoreItem xmlns:ds="http://schemas.openxmlformats.org/officeDocument/2006/customXml" ds:itemID="{4182C88B-E4E6-4409-8454-AA6250B3D4A7}">
  <ds:schemaRefs>
    <ds:schemaRef ds:uri="http://schemas.microsoft.com/sharepoint/v3/contenttype/forms"/>
  </ds:schemaRefs>
</ds:datastoreItem>
</file>

<file path=customXml/itemProps3.xml><?xml version="1.0" encoding="utf-8"?>
<ds:datastoreItem xmlns:ds="http://schemas.openxmlformats.org/officeDocument/2006/customXml" ds:itemID="{0176855D-218E-432B-B8FD-D1630C67E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12f5c-77a3-4dda-929b-5d6e88e3980e"/>
    <ds:schemaRef ds:uri="2edcc889-10e0-481f-975b-c488bedc5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301363-1926-4322-A5EF-D10CB983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Jones</dc:creator>
  <cp:lastModifiedBy>Samantha Price</cp:lastModifiedBy>
  <cp:revision>2</cp:revision>
  <cp:lastPrinted>2025-03-24T14:38:00Z</cp:lastPrinted>
  <dcterms:created xsi:type="dcterms:W3CDTF">2025-10-16T13:14:00Z</dcterms:created>
  <dcterms:modified xsi:type="dcterms:W3CDTF">2025-10-16T13:14:00Z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0x010100E0886F27F22C3C4FA2810226B45AFEDD</vt:lpwstr>
  </property>
  <property fmtid="{D5CDD505-2E9C-101B-9397-08002B2CF9AE}" pid="3" name="Order">
    <vt:r8>2325600</vt:r8>
  </property>
  <property fmtid="{D5CDD505-2E9C-101B-9397-08002B2CF9AE}" pid="4" name="MediaServiceImageTags">
    <vt:lpwstr/>
  </property>
</Properties>
</file>